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10" w:lineRule="exact"/>
        <w:rPr>
          <w:rFonts w:ascii="仿宋" w:hAnsi="仿宋" w:eastAsia="仿宋" w:cs="仿宋"/>
          <w:sz w:val="32"/>
          <w:szCs w:val="32"/>
        </w:rPr>
      </w:pPr>
      <w:r>
        <w:rPr>
          <w:rFonts w:hint="eastAsia" w:ascii="仿宋" w:hAnsi="仿宋" w:eastAsia="仿宋" w:cs="仿宋"/>
          <w:sz w:val="32"/>
          <w:szCs w:val="32"/>
        </w:rPr>
        <w:t>附件：</w:t>
      </w:r>
    </w:p>
    <w:p>
      <w:pPr>
        <w:spacing w:line="51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2019年7月份学习参考资料</w:t>
      </w:r>
    </w:p>
    <w:p>
      <w:pPr>
        <w:spacing w:line="510" w:lineRule="exact"/>
        <w:rPr>
          <w:rFonts w:ascii="黑体" w:hAnsi="黑体" w:eastAsia="黑体" w:cs="黑体"/>
          <w:sz w:val="32"/>
          <w:szCs w:val="32"/>
        </w:rPr>
      </w:pPr>
    </w:p>
    <w:p>
      <w:pPr>
        <w:spacing w:line="510" w:lineRule="exact"/>
        <w:jc w:val="center"/>
        <w:rPr>
          <w:rFonts w:ascii="黑体" w:hAnsi="黑体" w:eastAsia="黑体" w:cs="黑体"/>
          <w:sz w:val="32"/>
          <w:szCs w:val="32"/>
        </w:rPr>
      </w:pPr>
      <w:r>
        <w:rPr>
          <w:rFonts w:hint="eastAsia" w:ascii="黑体" w:hAnsi="黑体" w:eastAsia="黑体" w:cs="黑体"/>
          <w:sz w:val="32"/>
          <w:szCs w:val="32"/>
        </w:rPr>
        <w:t>目录</w:t>
      </w:r>
    </w:p>
    <w:p>
      <w:pPr>
        <w:spacing w:before="156" w:beforeLines="50" w:line="440" w:lineRule="exact"/>
        <w:rPr>
          <w:rFonts w:ascii="仿宋" w:hAnsi="仿宋" w:eastAsia="仿宋" w:cs="仿宋"/>
          <w:sz w:val="32"/>
          <w:szCs w:val="32"/>
          <w:shd w:val="clear" w:color="auto" w:fill="FFFFFF"/>
        </w:rPr>
      </w:pPr>
    </w:p>
    <w:p>
      <w:pPr>
        <w:spacing w:before="156" w:beforeLines="50" w:line="4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习近平在“不忘初心、牢记使命”主题教育工作会议上的讲话</w:t>
      </w:r>
      <w:r>
        <w:rPr>
          <w:rFonts w:hint="eastAsia" w:ascii="仿宋_GB2312" w:hAnsi="仿宋_GB2312" w:eastAsia="仿宋_GB2312" w:cs="仿宋_GB2312"/>
          <w:sz w:val="32"/>
          <w:szCs w:val="32"/>
        </w:rPr>
        <w:t>………………………………………………………………2</w:t>
      </w:r>
    </w:p>
    <w:p>
      <w:pPr>
        <w:spacing w:before="156" w:beforeLines="50" w:line="4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xml:space="preserve">习近平在中央政治局第十五次集体学习时强调 全党必须始终不忘初心牢记使命 在新时代把党的自我革命推向深入 </w:t>
      </w:r>
      <w:r>
        <w:rPr>
          <w:rFonts w:hint="eastAsia" w:ascii="仿宋_GB2312" w:hAnsi="仿宋_GB2312" w:eastAsia="仿宋_GB2312" w:cs="仿宋_GB2312"/>
          <w:sz w:val="32"/>
          <w:szCs w:val="32"/>
        </w:rPr>
        <w:t>……………………………………………………………14</w:t>
      </w:r>
    </w:p>
    <w:p>
      <w:pPr>
        <w:spacing w:before="156" w:beforeLines="50" w:line="4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携手共进，合力打造高质量世界经济——习近平在二十国集团领导人峰会上关于世界经济形势和贸易问题的发言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w:t>
      </w:r>
    </w:p>
    <w:p>
      <w:pPr>
        <w:spacing w:before="156" w:beforeLines="50" w:line="44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习近平对黄文秀同志先进事迹作出重要指示强调 不忘初心牢记使命勇于担当甘于奉献 在新时代的长征路上做出新的更大贡献 </w:t>
      </w:r>
      <w:r>
        <w:rPr>
          <w:rFonts w:hint="eastAsia" w:ascii="仿宋_GB2312" w:hAnsi="仿宋_GB2312" w:eastAsia="仿宋_GB2312" w:cs="仿宋_GB2312"/>
          <w:sz w:val="32"/>
          <w:szCs w:val="32"/>
        </w:rPr>
        <w:t>……………………………………………………25</w:t>
      </w:r>
    </w:p>
    <w:p>
      <w:pPr>
        <w:spacing w:before="156" w:beforeLines="50" w:line="4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坚定文化自信，建设社会主义文化强国——《求是》杂志发表习近平总书记重要文章</w:t>
      </w:r>
      <w:r>
        <w:rPr>
          <w:rFonts w:hint="eastAsia" w:ascii="仿宋_GB2312" w:hAnsi="仿宋_GB2312" w:eastAsia="仿宋_GB2312" w:cs="仿宋_GB2312"/>
          <w:sz w:val="32"/>
          <w:szCs w:val="32"/>
          <w:shd w:val="clear" w:color="auto" w:fill="FFFFFF"/>
          <w:lang w:val="en-US" w:eastAsia="zh-CN"/>
        </w:rPr>
        <w:t xml:space="preserve"> </w:t>
      </w:r>
      <w:r>
        <w:rPr>
          <w:rFonts w:hint="eastAsia" w:ascii="仿宋_GB2312" w:hAnsi="仿宋_GB2312" w:eastAsia="仿宋_GB2312" w:cs="仿宋_GB2312"/>
          <w:sz w:val="32"/>
          <w:szCs w:val="32"/>
        </w:rPr>
        <w:t>…………………………………26</w:t>
      </w:r>
    </w:p>
    <w:p>
      <w:pPr>
        <w:spacing w:before="156" w:beforeLines="50" w:line="4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xml:space="preserve">关于进一步弘扬科学家精神加强作风和学风建设的意见 </w:t>
      </w:r>
      <w:r>
        <w:rPr>
          <w:rFonts w:hint="eastAsia" w:ascii="仿宋_GB2312" w:hAnsi="仿宋_GB2312" w:eastAsia="仿宋_GB2312" w:cs="仿宋_GB2312"/>
          <w:sz w:val="32"/>
          <w:szCs w:val="32"/>
        </w:rPr>
        <w:t>……………………………………………………………39</w:t>
      </w:r>
      <w:r>
        <w:rPr>
          <w:rFonts w:hint="eastAsia" w:ascii="仿宋_GB2312" w:hAnsi="仿宋_GB2312" w:eastAsia="仿宋_GB2312" w:cs="仿宋_GB2312"/>
          <w:sz w:val="32"/>
          <w:szCs w:val="32"/>
          <w:shd w:val="clear" w:color="auto" w:fill="FFFFFF"/>
        </w:rPr>
        <w:t>不忘初心使命</w:t>
      </w:r>
      <w:r>
        <w:rPr>
          <w:rFonts w:hint="eastAsia" w:ascii="仿宋_GB2312" w:hAnsi="仿宋_GB2312" w:eastAsia="仿宋_GB2312" w:cs="仿宋_GB2312"/>
          <w:sz w:val="32"/>
          <w:szCs w:val="32"/>
          <w:shd w:val="clear" w:color="auto" w:fill="FFFFFF"/>
          <w:lang w:val="en-US" w:eastAsia="zh-CN"/>
        </w:rPr>
        <w:t xml:space="preserve"> </w:t>
      </w:r>
      <w:r>
        <w:rPr>
          <w:rFonts w:hint="eastAsia" w:ascii="仿宋_GB2312" w:hAnsi="仿宋_GB2312" w:eastAsia="仿宋_GB2312" w:cs="仿宋_GB2312"/>
          <w:sz w:val="32"/>
          <w:szCs w:val="32"/>
          <w:shd w:val="clear" w:color="auto" w:fill="FFFFFF"/>
        </w:rPr>
        <w:t xml:space="preserve"> 永立时代潮头</w:t>
      </w:r>
      <w:r>
        <w:rPr>
          <w:rFonts w:hint="eastAsia" w:ascii="仿宋_GB2312" w:hAnsi="仿宋_GB2312" w:eastAsia="仿宋_GB2312" w:cs="仿宋_GB2312"/>
          <w:sz w:val="32"/>
          <w:szCs w:val="32"/>
          <w:shd w:val="clear" w:color="auto" w:fill="FFFFFF"/>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49</w:t>
      </w:r>
    </w:p>
    <w:p>
      <w:pPr>
        <w:spacing w:before="156" w:beforeLines="50" w:line="4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xml:space="preserve">深刻认识坚持底线思维 </w:t>
      </w:r>
      <w:r>
        <w:rPr>
          <w:rFonts w:hint="eastAsia" w:ascii="仿宋_GB2312" w:hAnsi="仿宋_GB2312" w:eastAsia="仿宋_GB2312" w:cs="仿宋_GB2312"/>
          <w:sz w:val="32"/>
          <w:szCs w:val="32"/>
        </w:rPr>
        <w:t>……………………………………62</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在“不忘初心、牢记使命”主题教育工作</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会议上的讲话</w:t>
      </w:r>
    </w:p>
    <w:p>
      <w:pPr>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习近平</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党的十九大决定，以县处级以上领导干部为重点，在全党开展“不忘初心、牢记使命”主题教育。今年是中华人民共和国成立70周年，也是我们党在全国执政第70个年头，在这个时刻开展这次主题教育，正当其时。党中央已经印发了关于在全党开展“不忘初心、牢记使命”主题教育的意见。今天会议就是对全党开展这次主题教育进行动员部署。</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下面，我讲3个问题。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一、充分认识开展主题教育的重大意义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中国人民谋幸福，为中华民族谋复兴，是中国共产党人的初心和使命，是激励一代代中国共产党人前赴后继、英勇奋斗的根本动力。开展这次主题教育，是党中央统揽伟大斗争、伟大工程、伟大事业、伟大梦想作出的重大部署，对统筹推进“五位一体”总体布局、协调推进“四个全面”战略布局，决胜全面建成小康社会、夺取新时代中国特色社会主义伟大胜利、实现中华民族伟大复兴的中国梦，具有重大而深远的意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一，开展这次主题教育，是用新时代中国特色社会主义思想武装全党的迫切需要。马克思主义是我们立党立国的根本指导思想。中国共产党从诞生之日起，就把马克思主义鲜明地写在自己的旗帜上。我们党一路走来，无论是处于顺境还是逆境，从未动摇对马克思主义的坚定信仰。改革开放以来，我们党先后开展了整党、“三讲”教育、先进性教育活动、学习实践科学发展观活动、群众路线教育实践活动等，推进“两学一做”学习教育常态化制度化，通过集中性教育和经常性教育相结合，不断强化党的理论学习、教育、武装工作。在新时代，我们党顺应时代发展新要求，创立了新时代中国特色社会主义思想。理论创新每前进一步，理论武装就要跟进一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目前，一些党员干部在理论学习上同党中央要求相比还存在不小差距，没有做到往深里走、往心里走、往实里走。开展这次主题教育，就是要坚持思想建党、理论强党，坚持学思用贯通、知信行统一，推动广大党员干部全面系统学、深入思考学、联系实际学，不断增强“四个意识”、坚定“四个自信”、做到“两个维护”，筑牢信仰之基、补足精神之钙、把稳思想之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开展这次主题教育，是推进新时代党的建设的迫切需要。党的十八大以来，我们坚持党要管党、全面从严治党，坚持问题导向，以整治“四风”为突破口，着力解决党内存在的突出问题，以雷霆万钧之力反对腐败，刹住了一些过去被认为不容易刹住的歪风邪气，克服了一些司空见惯的顽瘴痼疾，党风政风明显好转。</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面从严治党永远在路上。我们党面临的“四大考验”是长期的、复杂的，面临的“四种危险”是尖锐的、严峻的，党内存在的思想不纯、政治不纯、组织不纯、作风不纯等突出问题尚未得到根本解决。还要看到，“四风”问题树倒根存，形式主义、官僚主义问题依然突出。开展这次主题教育，就是要认真贯彻新时代党的建设总要求，奔着问题去，以刮骨疗伤的勇气、坚忍不拔的韧劲坚决予以整治，同一切影响党的先进性、弱化党的纯洁性的问题作坚决斗争，努力把我们党建设得更加坚强有力。</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开展这次主题教育，是保持党同人民群众血肉联系的迫切需要。人民是我们党执政的最大底气，是我们共和国的坚实根基，是我们强党兴国的根本所在。我们党来自于人民，为人民而生，因人民而兴，必须始终与人民心心相印、与人民同甘共苦、与人民团结奋斗。每个共产党员都要弄明白，党除了人民利益之外没有自己的特殊利益，党的一切工作都是为了实现好、维护好、发展好最广大人民根本利益；人民是历史的创造者、人民是真正的英雄，必须相信人民、依靠人民；我们永远是劳动人民的普通一员，必须保持同人民群众的血肉联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目前，一些党员干部为民服务不实在、不上心、不尽力，脱离群众。开展这次主题教育，就是要继续教育引导广大党员干部自觉践行党的根本宗旨，把群众观点、群众路线深深植根于思想中、具体落实到行动上，着力解决群众最关心最现实的利益问题，不断增强人民群众对党的信任和信心，筑牢党长期执政最可靠的阶级基础和群众根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开展这次主题教育，是实现党的十九大确定的目标任务的迫切需要。党的十九大提出的“两个一百年”奋斗目标，是人民对美好生活向往的集中体现，是当代中国共产党人最重要最现实的使命担当。明年，我们将努力实现第一个百年奋斗目标，全面建成小康社会。那将是中国历史乃至人类发展史上一个令人激动的重大时刻。越是接近目标，越需要全党同志增强信心、勠力同心，保持忧患意识、增强斗争精神，沉着应对各种风险挑战。现在，外部环境复杂，风险挑战严峻，不稳定不确定因素明显增多。实现党的十九大确定的宏伟目标，完成艰巨繁重的改革发展稳定任务，需要全党付出更为艰巨、更为艰苦的努力。</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目前，一些党员干部干事创业精神不振、担当劲头不够。开展这次主题教育，就是要教育引导广大党员干部发扬革命传统和优良作风，团结带领人民把党的十九大绘就的宏伟蓝图一步一步变为美好现实。</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还要特别强调的是，今年是新中国成立70周年。在这个重要时间节点开展“不忘初心、牢记使命”主题教育，其特别意义在于，无论我们走得多远，都不能忘记来时的路。前几天，我去了江西于都，参观中央红军长征出发地，目的是缅怀当年党中央和中央红军在苏区浴血奋战的峥嵘岁月，牢记红色政权是从哪里来的、新中国是怎么建立起来的，不忘历史、不忘初心。现在，我们正在进行实现中华民族伟大复兴的新长征，广大党员干部必须牢记党的理想信念和根本宗旨，必须弘扬伟大的长征精神，必须发扬革命战争年代那种敢于战斗、不怕困难的奋斗精神，勇于战胜各种艰难险阻、风险挑战，奋力夺取新时代中国特色社会主义新胜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二、准确把握主题教育的目标要求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党中央对这次主题教育的总要求、目标任务、方法步骤作出了明确规定，要准确把握党中央精神，结合本地区本部门本单位实际，对准目标，积极推进，确保取得预期效果。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第一，认真贯彻总要求。“守初心、担使命，找差距、抓落实”的总要求，是根据新时代党的建设任务、针对党内存在的突出问题、结合这次主题教育的特点提出来的。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守初心，就是要牢记全心全意为人民服务的根本宗旨，以坚定的理想信念坚守初心，牢记人民对美好生活的向往就是我们的奋斗目标；以真挚的人民情怀滋养初心，时刻不忘我们党来自人民、根植人民，人民群众的支持和拥护是我们胜利前进的不竭力量源泉；以牢固的公仆意识践行初心，永远铭记人民是共产党人的衣食父母，共产党人是人民的勤务员，永远不能脱离群众、轻视群众、漠视群众疾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担使命，就是要牢记我们党肩负的实现中华民族伟大复兴的历史使命，勇于担当负责，积极主动作为，用科学的理念、长远的眼光、务实的作风谋划事业；保持斗争精神，敢于直面风险挑战，知重负重、攻坚克难，以坚忍不拔的意志和无私无畏的勇气战胜前进道路上的一切艰难险阻；在实践历练中增长经验智慧，在经风雨、见世面中壮筋骨、长才干。</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找差距，就是要对照新时代中国特色社会主义思想和党中央决策部署，对照党章党规，对照人民群众新期待，对照先进典型、身边榜样，坚持高标准、严要求，找一找在增强“四个意识”、坚定“四个自信”、做到“两个维护”方面存在哪些差距，找一找在知敬畏、存戒惧、守底线方面存在哪些差距，找一找在群众观点、群众立场、群众感情、服务群众方面存在哪些差距，找一找在思想觉悟、能力素质、道德修养、作风形象方面存在哪些差距，有的放矢进行整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抓落实，就是要把新时代中国特色社会主义思想转化为推进改革发展稳定和党的建设各项工作的实际行动，把初心使命变成党员干部锐意进取、开拓创新的精气神和埋头苦干、真抓实干的自觉行动，力戒形式主义、官僚主义，推动党的路线方针政策落地生根，推动解决人民群众反映强烈的突出问题，不断增强人民群众获得感、幸福感、安全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“守初心、担使命，找差距、抓落实”是一个相互联系的整体，要全面把握，贯穿主题教育全过程。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牢牢把握目标任务。开展这次主题教育，根本任务是深入学习贯彻新时代中国特色社会主义思想，锤炼忠诚干净担当的政治品格，团结带领全国各族人民为实现伟大梦想共同奋斗。具体目标是理论学习有收获、思想政治受洗礼、干事创业敢担当、为民服务解难题、清正廉洁作表率。这一目标任务，体现了党对新时代党员干部思想、政治、作风、能力、廉政方面的基本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理论学习有收获，重点是教育引导广大党员干部在原有学习的基础上取得新进步，加深对新时代中国特色社会主义思想和党中央大政方针的理解，学深悟透、融会贯通，增强贯彻落实的自觉性和坚定性，提高运用党的创新理论指导实践、推动工作的能力。</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思想政治受洗礼，重点是教育引导广大党员干部坚定对马克思主义的信仰、对中国特色社会主义的信念，传承红色基因，增强“四个意识”、坚定“四个自信”、做到“两个维护”，自觉在思想上政治上行动上同党中央保持高度一致，始终忠诚于党、忠诚于人民、忠诚于马克思主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干事创业敢担当，重点是教育引导广大党员干部以强烈的政治责任感和历史使命感，保持只争朝夕、奋发有为的奋斗姿态和越是艰险越向前的斗争精神，以钉钉子精神抓工作落实，坚决摒弃一切明哲保身、得过且过、敷衍塞责、懒政怠政等消极行为，努力创造经得起实践、人民、历史检验的实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民服务解难题，重点是教育引导广大党员干部坚守人民立场，树立以人民为中心的发展理念，增进同人民群众的感情，自觉同人民想在一起、干在一起，着力解决群众的操心事、烦心事，以为民谋利、为民尽责的实际成效取信于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清正廉洁作表率，重点是教育引导广大党员干部保持为民务实清廉的政治本色，正确处理公私、义利、是非、情法、亲清、俭奢、苦乐、得失的关系，自觉同特权思想和特权现象作斗争，坚决预防和反对腐败，清清白白为官、干干净净做事、老老实实做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落实重点措施。这次主题教育不划阶段、不分环节，不是降低标准，而是提出更高要求。各地区各部门各单位要结合实际，创造性开展工作，把学习教育、调查研究、检视问题、整改落实贯穿主题教育全过程，努力取得最好成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党内存在的一些突出问题，从根源上说都是思想上的问题。从延安整风运动以来，我们党开展历次集中性教育活动，都是以思想教育打头。开展这次主题教育，要强化理论武装，聚焦解决思想根子问题，组织党员干部读原著、学原文、悟原理，自觉对表对标，及时校准偏差。要采取理论学习中心组学习、举办读书班等形式，分专题进行研讨交流。要采取多种形式，深入开展革命传统教育、形势政策教育、先进典型教育和警示教育，增强学习教育针对性、实效性、感染力。要宣传那些秉持理想信念、保持崇高境界、坚守初心使命、敢于担当作为的先进典型，形成学习先进、争当先进的良好风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语不能践，万卷徒空虚。”要教育引导广大党员干部了解民情、掌握实情，搞清楚问题是什么、症结在哪里，拿出破解难题的实招、硬招。调查研究要注重实效，使调研的过程成为加深对党的创新理论领悟的过程，成为保持同人民群众血肉联系的过程，成为推动事业发展的过程。要防止为调研而调研，防止搞“出发一车子、开会一屋子、发言念稿子”式的调研，防止扎堆调研、“作秀式”调研。</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敢于直面问题、勇于修正错误是我们党的显著特点和优势。要教育党员干部以刀刃向内的自我革命精神，广泛听取意见，认真检视反思，把问题找实、把根源挖深，明确努力方向和改进措施。检视问题要防止大而化之、隔靴搔痒，避重就轻、避实就虚；防止以上级指出的问题代替自身查找的问题、以班子问题代替个人问题、以他人问题代替自身问题、以工作业务问题代替思想政治问题、以旧问题代替新问题。针对查摆出来的问题，要对症下药，切实把问题解决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患不知其过，既知之，不能改，是无勇也。”要把“改”字贯穿始终，立查立改、即知即改，能够当下改的，明确时限和要求，按期整改到位；一时解决不了的，要盯住不放，通过不断深化认识、增强自觉，明确阶段目标，持续整改。整改落实要防止虎头蛇尾、久拖不决，防止搞纸上整改、虚假整改，防止以简单问责基层干部代替整改责任落实，防止以整改为名，层层填表报数，增加基层负担。要把开展主题教育同树立正确用人导向结合起来，对领导班子和领导干部政治、思想、作风、履职能力等情况进行评估，及时提拔使用好干部，坚决调整处理对党不忠、从政不廉、为官不为的干部，形成优者上、庸者下、劣者汰的良好政治生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近年来，我们回应群众关切，先后专项整治公款吃喝、超标配备公车、滥建楼堂馆所等，取得显著成效。专项整治切口小、发力准、效果好。这次主题教育，开展专项整治是一个重要抓手，全过程都要抓紧抓实。除了党中央统一部署之外，各地区各部门各单位要有针对性地列出需要整治的突出问题，进行集中治理。专项整治情况要以适当方式向党员干部群众进行通报，对专项整治中发现的违纪违法问题，要严肃查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题教育结束前，县处级以上领导班子要召开专题民主生活会，认真开展批评和自我批评。自我批评要见人见事见思想，相互批评要真点问题，达到红脸出汗、排毒治病的效果。要有闻过则喜、知过不讳的胸襟，听得进不同意见，容得下尖锐批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三、加强对主题教育的领导</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这次主题教育，时间紧、任务重、要求高。各地区各部门各单位党委（党组）要高度重视，增强责任感和紧迫感，加强组织领导，强化督促指导，提高主题教育质量。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这次主题教育在中央政治局常委会领导下开展，成立中央主题教育领导小组及其办公室。领导小组成员单位要发挥职能作用，形成齐抓共管合力。各级党委（党组）要把主体责任扛起来，主要领导同志要担负起第一责任人责任。党委（党组）成员要认真履行“一岗双责”，对分管领域加强指导督促。要发挥行业系统主管部门对本行业本系统的指导作用。领导机关和领导干部要先学一步、学深一点，先改起来、改实一点，同时要担负好领导指导责任，抓好所属单位党组织的主题教育。对开展主题教育消极对待、敷衍应付的，要严肃批评；对走形变样、问题严重的，要给予组织处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级党委（党组）要加强督促指导。中央指导组要进行巡回指导，加强对各地区各部门各单位开展主题教育的督促指导。省区市党委和行业系统主管部门党组（党委）要派出巡回指导组。督导工作要分类指导，精准施策，防止一刀切、一锅煮。要尊重各地区各部门各单位党委（党组）主体作用，依靠党委（党组）开展工作，向党委（党组）及时反映督导情况，反馈存在问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宣传舆论要发挥引导作用。要积极宣传党中央决策部署，宣传主题教育的重大意义和实际成效。要宣传正面典型，宣传党员干部身边可信可学的先进人物，推广一批可复制可普及的好经验。要深刻剖析反面典型，以案例明法纪、促整改，发挥警示作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要坚持两手抓两促进，切实防止“两张皮”。各地区各部门各单位要坚持围绕中心、服务大局，把开展主题教育同完成改革发展稳定各项任务结合起来，同做好稳增长、促改革、调结构、惠民生、防风险、保稳定各项工作结合起来，同党中央部署正在做的事结合起来，使党员干部焕发出来的热情转化为攻坚克难、干事创业的实际成果。要力戒形式主义、官僚主义，教育引导党员干部树立正确政绩观，真抓实干、转变作风。主题教育本身要注重实际效果，解决实质问题。要以好的作风开展主题教育，对可能出现的各种形式主义，提前预判、有效防范、坚决克服。</w:t>
      </w:r>
    </w:p>
    <w:p>
      <w:pPr>
        <w:ind w:firstLine="643" w:firstLineChars="200"/>
        <w:jc w:val="right"/>
        <w:rPr>
          <w:rFonts w:ascii="仿宋_GB2312" w:hAnsi="仿宋_GB2312" w:eastAsia="仿宋_GB2312" w:cs="仿宋_GB2312"/>
          <w:b/>
          <w:sz w:val="32"/>
          <w:szCs w:val="32"/>
        </w:rPr>
      </w:pPr>
      <w:r>
        <w:rPr>
          <w:rFonts w:hint="eastAsia" w:ascii="仿宋_GB2312" w:hAnsi="仿宋_GB2312" w:eastAsia="仿宋_GB2312" w:cs="仿宋_GB2312"/>
          <w:b/>
          <w:sz w:val="32"/>
          <w:szCs w:val="32"/>
        </w:rPr>
        <w:t>(来源：《求是》 2019-06-30)</w:t>
      </w:r>
    </w:p>
    <w:p>
      <w:pPr>
        <w:widowControl/>
        <w:jc w:val="left"/>
        <w:rPr>
          <w:rFonts w:ascii="方正小标宋简体" w:hAnsi="方正小标宋简体" w:eastAsia="方正小标宋简体" w:cs="方正小标宋简体"/>
          <w:color w:val="222222"/>
          <w:kern w:val="0"/>
          <w:sz w:val="40"/>
          <w:szCs w:val="40"/>
        </w:rPr>
      </w:pPr>
      <w:r>
        <w:rPr>
          <w:rFonts w:ascii="方正小标宋简体" w:hAnsi="方正小标宋简体" w:eastAsia="方正小标宋简体" w:cs="方正小标宋简体"/>
          <w:color w:val="222222"/>
          <w:kern w:val="0"/>
          <w:sz w:val="40"/>
          <w:szCs w:val="40"/>
        </w:rPr>
        <w:br w:type="page"/>
      </w:r>
    </w:p>
    <w:p>
      <w:pPr>
        <w:jc w:val="center"/>
        <w:rPr>
          <w:sz w:val="32"/>
          <w:szCs w:val="32"/>
        </w:rPr>
      </w:pPr>
      <w:r>
        <w:rPr>
          <w:rFonts w:hint="eastAsia"/>
          <w:sz w:val="32"/>
          <w:szCs w:val="32"/>
        </w:rPr>
        <w:t>习近平在中央政治局第十五次集体学习时强调</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全党必须始终不忘初心牢记使命</w:t>
      </w:r>
    </w:p>
    <w:p>
      <w:pPr>
        <w:jc w:val="center"/>
        <w:rPr>
          <w:sz w:val="44"/>
          <w:szCs w:val="44"/>
        </w:rPr>
      </w:pPr>
      <w:r>
        <w:rPr>
          <w:rFonts w:hint="eastAsia" w:ascii="方正小标宋简体" w:hAnsi="方正小标宋简体" w:eastAsia="方正小标宋简体" w:cs="方正小标宋简体"/>
          <w:sz w:val="44"/>
          <w:szCs w:val="44"/>
        </w:rPr>
        <w:t>在新时代把党的自我革命推向深入</w:t>
      </w:r>
    </w:p>
    <w:p>
      <w:pPr>
        <w:rPr>
          <w:rFonts w:ascii="仿宋_GB2312" w:hAnsi="仿宋_GB2312" w:eastAsia="仿宋_GB2312" w:cs="仿宋_GB2312"/>
          <w:sz w:val="32"/>
          <w:szCs w:val="32"/>
        </w:rPr>
      </w:pPr>
      <w:r>
        <w:rPr>
          <w:rFonts w:hint="eastAsia"/>
        </w:rPr>
        <w:t>　</w:t>
      </w:r>
      <w:r>
        <w:rPr>
          <w:rFonts w:hint="eastAsia"/>
          <w:sz w:val="32"/>
          <w:szCs w:val="32"/>
        </w:rPr>
        <w:t>　</w:t>
      </w:r>
      <w:r>
        <w:rPr>
          <w:rFonts w:hint="eastAsia" w:ascii="仿宋_GB2312" w:hAnsi="仿宋_GB2312" w:eastAsia="仿宋_GB2312" w:cs="仿宋_GB2312"/>
          <w:sz w:val="32"/>
          <w:szCs w:val="32"/>
        </w:rPr>
        <w:t>■　我们党要求全党同志不忘初心、牢记使命，就是要提醒全党同志，党的初心和使命是党的性质宗旨、理想信念、奋斗目标的集中体现，越是长期执政，越不能忘记党的初心使命，越不能丧失自我革命精神，在新时代把党的自我革命推向深入，把党建设成为始终走在时代前列、人民衷心拥护、勇于自我革命、经得起各种风浪考验、朝气蓬勃的马克思主义执政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　牢记初心和使命，推进党的自我革命，要坚持加强党的集中统一领导和解决党内问题相统一，要坚持守正和创新相统一，要坚持严管和厚爱相统一，要坚持组织推动和个人主动相统一。</w:t>
      </w:r>
    </w:p>
    <w:p>
      <w:pPr>
        <w:rPr>
          <w:rFonts w:hint="eastAsia"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新华社北京6月25日电 中共中央政治局6月24日下午就“牢记初心使命，推进自我革命”举行第十五次集体学习。中共中央总书记习近平在主持学习时强调，我们党作为百年大党，如何永葆先进性和纯洁性、永葆青春活力，如何永远得到人民拥护和支持，如何实现长期执政，是我们必须回答好、解决好的一个根本性问题。我们党要求全党同志不忘初心、牢记使命，就是要提醒全党同志，党的初心和使命是党的性质宗旨、理想信念、奋斗目标的集中体现，越是长期执政，越不能忘记党的初心使命，越不能丧失自我革命精神，在新时代把党的自我革命推向深入，把党建设成为始终走在时代前列、人民衷心拥护、勇于自我革命、经得起各种风浪考验、朝气蓬勃的马克思主义执政党。</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中央党史和文献研究院研究员孙业礼同志就这个问题作了讲解，并谈了意见和建议。</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习近平在主持学习时发表了讲话。他首先表示，再过几天，就是我们党成立98周年了，我代表党中央，向全国广大党员致以节日的祝贺！</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习近平指出，安排这次中央政治局集体学习，目的是总结党的历史经验，结合新时代新要求，推动全党围绕守初心、担使命，找差距、抓落实切实搞好主题教育。这也是中央政治局带头开展主题教育的一项重要安排。中央政治局的同志要作好示范，在不忘初心、牢记使命上为全党作表率。</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习近平强调，我们党是用马克思主义武装起来的政党，始终把为中国人民谋幸福、为中华民族谋复兴作为自己的初心和使命，并一以贯之体现到党的全部奋斗之中。回顾党的历史，为什么我们党在那么弱小的情况下能够逐步发展壮大起来，在腥风血雨中能够一次次绝境重生，在攻坚克难中能够不断从胜利走向胜利，根本原因就在于不管是处于顺境还是逆境，我们党始终坚守为中国人民谋幸福、为中华民族谋复兴这个初心和使命，义无反顾向着这个目标前进，从而赢得了人民衷心拥护和坚定支持。中国特色社会主义进入新时代，我们比历史上任何时期都更接近、更有信心和能力实现中华民族伟大复兴。我们千万不能在一片喝彩声、赞扬声中丧失革命精神和斗志，逐渐陷入安于现状、不思进取、贪图享乐的状态，而是要牢记船到中流浪更急、人到半山路更陡，把不忘初心、牢记使命作为加强党的建设的永恒课题，作为全体党员、干部的终身课题。</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习近平强调，做到不忘初心、牢记使命，并不是一件容易的事情，必须有强烈的自我革命精神。今年是新中国成立70周年，我们党在全国执政也70年了。应该看到，在长期执政条件下，各种弱化党的先进性、损害党的纯洁性的因素无时不有，各种违背初心和使命、动摇党的根基的危险无处不在，“四大考验”、“四种危险”依然复杂严峻，如果不严加防范、及时整治，久而久之，必将积重难返，小问题就会变成大问题、小管涌就会沦为大塌方。党的自我革命任重而道远，决不能有停一停、歇一歇的想法。不忘初心、牢记使命要靠全党共同努力来实现，每一个党员、干部特别是领导干部必须常怀忧党之心、为党之责、强党之志，积极主动投身到这次主题教育中来。</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习近平指出，马克思主义是指导我们改造客观世界和主观世界的锐利思想武器。我们党在推进马克思主义中国化进程中，先后形成了毛泽东思想、邓小平理论、“三个代表”重要思想、科学发展观、新时代中国特色社会主义思想，为推进社会革命和自我革命提供了强大思想武器。我们党继承和发展马克思主义建党学说，形成了关于党的自我革命的丰富思想成果，如坚定理想信念，加强党性修养，从严管党治党，严肃党内政治生活，坚持经常性教育和集中性教育相结合，勇于开展批评和自我批评，加强党内监督，接受人民监督，不断纯洁党的思想、纯洁党的组织、纯洁党的作风、纯洁党的肌体，等等。这些都是推进党的自我革命的重要经验，在这次主题教育中要充分运用并不断发展。</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习近平强调，不忘初心、牢记使命，关键是要有正视问题的自觉和刀刃向内的勇气。要坚持问题导向，真刀真枪解决问题。这次主题教育列出的8个方面突出问题，都是可能动摇党的根基、阻碍党的事业的问题，必须以彻底的自我革命精神加以解决。对党内的一些突出问题，人民群众往往看得很清楚。党员、干部初心变没变、使命记得牢不牢，要由群众来评价、由实践来检验。我们不能关起门来搞自我革命，而要多听听人民群众意见，自觉接受人民群众监督。</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习近平指出，要坚持自我净化、自我完善、自我革新、自我提高，不断纯洁党的队伍，保证党的肌体健康；坚持补短板、强弱项、固根本，防源头、治苗头、打露头，堵塞制度漏洞，健全监督机制；勇于推进理论创新、实践创新、制度创新、文化创新以及各方面创新，通过革故鼎新不断开辟未来；自觉向书本学习、向实践学习、向人民群众学习，加强党性锻炼和政治历练，不断提升政治境界、思想境界、道德境界，全面增强执政本领，建设一支忠诚干净担当的高素质专业化干部队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习近平强调，牢记初心和使命，推进党的自我革命，要坚持加强党的集中统一领导和解决党内问题相统一，广大党员、干部特别是领导干部要敢于同一切弱化党的领导、动摇党的执政基础、违反党的政治纪律和政治规矩的行为作斗争，坚决克服党内存在的突出问题。要坚持守正和创新相统一，坚守党的性质宗旨、理想信念、初心使命不动摇，同时要以新的理念、思路、办法、手段解决好党内存在的各种矛盾和问题。要坚持严管和厚爱相统一，完善监督管理机制，捆住一些人乱作为的手脚，放开广大党员、干部担当作为、干事创业的手脚，把广大党员、干部的积极性、主动性、创造性充分激发出来，形成建功新时代、争创新业绩的浓厚氛围和生动局面。要坚持组织推动和个人主动相统一，既要靠各级党组织严格要求、严格教育、严格管理、严格监督，又要靠广大党员、干部自觉行动，主动检视自我，打扫身上的政治灰尘，不断增强政治免疫力。</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指出，不忘初心、牢记使命，关键在党的各级领导干部特别是高级干部。领导干部要以上率下，带头深入学习新时代中国特色社会主义思想，带头增强“四个意识”、坚定“四个自信”、做到“两个维护”，带头不忘初心、牢记使命，带头运用批评和自我批评武器，带头坚持真理、修正错误。</w:t>
      </w:r>
    </w:p>
    <w:p>
      <w:pPr>
        <w:ind w:firstLine="640"/>
        <w:jc w:val="right"/>
        <w:rPr>
          <w:rFonts w:ascii="仿宋_GB2312" w:hAnsi="仿宋_GB2312" w:eastAsia="仿宋_GB2312" w:cs="仿宋_GB2312"/>
          <w:b/>
          <w:sz w:val="32"/>
          <w:szCs w:val="32"/>
        </w:rPr>
      </w:pPr>
      <w:r>
        <w:rPr>
          <w:rFonts w:hint="eastAsia" w:ascii="仿宋_GB2312" w:hAnsi="仿宋_GB2312" w:eastAsia="仿宋_GB2312" w:cs="仿宋_GB2312"/>
          <w:b/>
          <w:sz w:val="32"/>
          <w:szCs w:val="32"/>
        </w:rPr>
        <w:t>（《 人民日报 》 2019年06月26日   01 版）</w:t>
      </w:r>
    </w:p>
    <w:p>
      <w:pPr>
        <w:widowControl/>
        <w:jc w:val="left"/>
        <w:rPr>
          <w:rFonts w:ascii="仿宋_GB2312" w:hAnsi="仿宋_GB2312" w:eastAsia="仿宋_GB2312" w:cs="仿宋_GB2312"/>
          <w:color w:val="222222"/>
          <w:kern w:val="0"/>
          <w:sz w:val="32"/>
          <w:szCs w:val="32"/>
        </w:rPr>
      </w:pPr>
      <w:r>
        <w:rPr>
          <w:rFonts w:hint="eastAsia" w:ascii="仿宋_GB2312" w:hAnsi="仿宋_GB2312" w:eastAsia="仿宋_GB2312" w:cs="仿宋_GB2312"/>
          <w:color w:val="222222"/>
          <w:kern w:val="0"/>
          <w:sz w:val="32"/>
          <w:szCs w:val="32"/>
        </w:rPr>
        <w:br w:type="page"/>
      </w:r>
    </w:p>
    <w:p>
      <w:pPr>
        <w:jc w:val="center"/>
        <w:rPr>
          <w:sz w:val="44"/>
          <w:szCs w:val="44"/>
        </w:rPr>
      </w:pPr>
      <w:r>
        <w:rPr>
          <w:rFonts w:hint="eastAsia" w:ascii="方正小标宋简体" w:hAnsi="方正小标宋简体" w:eastAsia="方正小标宋简体" w:cs="方正小标宋简体"/>
          <w:sz w:val="44"/>
          <w:szCs w:val="44"/>
        </w:rPr>
        <w:t>携手共进，合力打造高质量世界经济</w:t>
      </w:r>
    </w:p>
    <w:p>
      <w:pPr>
        <w:jc w:val="center"/>
        <w:rPr>
          <w:sz w:val="32"/>
          <w:szCs w:val="32"/>
        </w:rPr>
      </w:pPr>
      <w:r>
        <w:rPr>
          <w:rFonts w:hint="eastAsia"/>
          <w:sz w:val="32"/>
          <w:szCs w:val="32"/>
        </w:rPr>
        <w:t>——在二十国集团领导人峰会上关于世界经济形势和贸易问题的发言</w:t>
      </w:r>
    </w:p>
    <w:p>
      <w:pPr>
        <w:jc w:val="center"/>
        <w:rPr>
          <w:sz w:val="32"/>
          <w:szCs w:val="32"/>
        </w:rPr>
      </w:pPr>
      <w:r>
        <w:rPr>
          <w:rFonts w:hint="eastAsia"/>
          <w:sz w:val="32"/>
          <w:szCs w:val="32"/>
        </w:rPr>
        <w:t>中华人民共和国主席 习近平</w:t>
      </w:r>
    </w:p>
    <w:p>
      <w:pPr>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各位同事：</w:t>
      </w:r>
    </w:p>
    <w:p>
      <w:pPr>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很高兴同大家在大阪相聚。</w:t>
      </w:r>
    </w:p>
    <w:p>
      <w:pPr>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国际金融危机发生10年后，世界经济再次来到十字路口。保护主义、单边主义持续蔓延，贸易和投资争端加剧，全球产业格局和金融稳定受到冲击，世界经济运行风险和不确定性显著上升，国际投资者信心明显不足。</w:t>
      </w:r>
    </w:p>
    <w:p>
      <w:pPr>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二十国集团是国际经济合作主要论坛。作为世界主要经济体领导人，我们有责任在关键时刻为世界经济和全球治理把准航向，为市场增强信心，给人民带来希望。</w:t>
      </w:r>
    </w:p>
    <w:p>
      <w:pPr>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——我们要尊重客观规律。经济运行有其自身规律。只有充分尊重经济规律，发挥市场作用，扫除人为障碍，才能适应生产力发展要求，实现贸易畅通、百业兴旺。</w:t>
      </w:r>
    </w:p>
    <w:p>
      <w:pPr>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——我们要把握发展大势。古往今来，人类从闭塞走向开放、从隔绝走向融合是不可阻挡的时代潮流。我们要以更大的开放拥抱发展机遇，以更好的合作谋求互利共赢，引导经济全球化朝正确方向发展。</w:t>
      </w:r>
    </w:p>
    <w:p>
      <w:pPr>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——我们要胸怀共同未来。放眼世界，各国早已休戚相关、命运相连。我们要立足共同利益，着眼长远发展，致力于实现世界持久和平繁荣、各国人民安居乐业，避免因一时短视犯下不可挽回的历史性错误。</w:t>
      </w:r>
    </w:p>
    <w:p>
      <w:pPr>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我愿提出以下几点建议。</w:t>
      </w:r>
    </w:p>
    <w:p>
      <w:pPr>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第一，坚持改革创新，挖掘增长动力。世界经济已经进入新旧动能转换期。我们要找准切入点，大力推进结构性改革，通过发展数字经济、促进互联互通、完善社会保障措施等，建设适应未来发展趋势的产业结构、政策框架、管理体系，提升经济运行效率和韧性，努力实现高质量发展。我们要抓住新技术、新产业、新业态不断涌现的历史机遇，营造有利市场环境，尊重、保护、鼓励创新。我们要提倡国际创新合作，超越疆域局限和人为藩篱，集全球之智，克共性难题，让创新成果得以广泛应用，惠及更多国家和人民。</w:t>
      </w:r>
    </w:p>
    <w:p>
      <w:pPr>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第二，坚持与时俱进，完善全球治理。当前，经济全球化遇到一些曲折，向我们提出了如何完善全球治理的时代命题。二十国集团应该继续发挥引领作用，确保世界经济开放、包容、平衡、普惠发展。我们要加强多边贸易体制，对世界贸易组织进行必要改革。改革的目的是与时俱进，使得世界贸易组织能够更加有效地践行其开放市场、促进发展的宗旨。改革的结果应当有利于维护自由贸易和多边主义，收窄发展鸿沟。同时，面对未来全球系统性金融风险挑战，我们不但要确保金融安全网资源充足，也要让国际金融架构的代表性更加合理，更好反映世界经济现实格局。这不仅事关公平，也直接影响到应对挑战和危机的针对性和有效性。我们还要落实应对气候变化《巴黎协定》，完善能源治理、环境治理、数字治理。</w:t>
      </w:r>
    </w:p>
    <w:p>
      <w:pPr>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第三，坚持迎难而上，破解发展瓶颈。当今世界面临的各种难题，追根溯源都与发展鸿沟、发展赤字有关。全球范围看，发展领域仍面临巨大融资缺口，落实联合国2030年可持续发展议程任重道远。中国提出共建“一带一路”倡议，目的就是动员更多资源，拉紧互联互通纽带，释放增长动力，实现市场对接，让更多国家和地区融入经济全球化，共同走出一条互利共赢的康庄大道。第二届“一带一路”国际合作高峰论坛的成功表明，这一倡议是合民心、顺潮流的好事，得到国际社会普遍欢迎和支持。二十国集团应该继续将发展置于宏观经济政策协调的优先位置，增加发展投入，用实实在在的行动引领发展合作。这既是对广大发展中国家期待的回应，也将为世界经济增长增添持久动力。</w:t>
      </w:r>
    </w:p>
    <w:p>
      <w:pPr>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第四，坚持伙伴精神，妥善处理分歧。二十国集团成员汇聚了主要发达经济体和新兴市场经济体，经济总量占世界近90%。我们处在不同发展阶段，在一些问题上存在利益差异和观点分歧很正常。关键是要弘扬伙伴精神，本着相互尊重、相互信任态度，平等协商、求同存异、管控分歧、扩大共识。大国之间如果能做到这一点，不仅符合自身利益，也有利于世界和平与发展。</w:t>
      </w:r>
    </w:p>
    <w:p>
      <w:pPr>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各位同事！</w:t>
      </w:r>
    </w:p>
    <w:p>
      <w:pPr>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当前，中国经济稳中向好，国内生产总值增速连续多年保持在6%以上的合理区间。我们将在近期采取措施的基础上，进一步推出若干重大举措，加快形成对外开放新局面，努力实现高质量发展。</w:t>
      </w:r>
    </w:p>
    <w:p>
      <w:pPr>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第一，进一步开放市场。我们即将发布2019年版外资准入负面清单，进一步扩大农业、采矿业、制造业、服务业开放。新设6个自由贸易试验区，增设上海自由贸易试验区新片区，加快探索建设海南自由贸易港进程。</w:t>
      </w:r>
    </w:p>
    <w:p>
      <w:pPr>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第二，主动扩大进口。我们将进一步自主降低关税水平，努力消除非关税贸易壁垒，大幅削减进口环节制度性成本。办好第二届中国国际进口博览会。</w:t>
      </w:r>
    </w:p>
    <w:p>
      <w:pPr>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第三，持续改善营商环境。我们将于明年1月1日实施新的外商投资法律制度，引入侵权惩罚性赔偿制度，增强民事司法保护和刑事保护力度，提高知识产权保护水平。</w:t>
      </w:r>
    </w:p>
    <w:p>
      <w:pPr>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第四，全面实施平等待遇。我们将全面取消外资准入负面清单之外的限制。准入后阶段，对在中国境内注册的各类企业平等对待、一视同仁，建立健全外资企业投诉机制。</w:t>
      </w:r>
    </w:p>
    <w:p>
      <w:pPr>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第五，大力推动经贸谈判。我们将推动早日达成区域全面经济伙伴关系协定，加快中欧投资协定谈判，加快中日韩自由贸易协定谈判进程。</w:t>
      </w:r>
    </w:p>
    <w:p>
      <w:pPr>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中国有信心走好自己的路、办好自己的事，同世界各国和平共处、合作共赢，共建人类命运共同体，为创造世界经济更加美好的明天不懈努力。</w:t>
      </w:r>
    </w:p>
    <w:p>
      <w:pPr>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谢谢大家。</w:t>
      </w:r>
    </w:p>
    <w:p>
      <w:pPr>
        <w:ind w:firstLine="640"/>
        <w:jc w:val="right"/>
        <w:rPr>
          <w:rFonts w:ascii="仿宋_GB2312" w:hAnsi="仿宋_GB2312" w:eastAsia="仿宋_GB2312" w:cs="仿宋_GB2312"/>
          <w:b/>
          <w:sz w:val="32"/>
          <w:szCs w:val="32"/>
        </w:rPr>
      </w:pPr>
      <w:r>
        <w:rPr>
          <w:rFonts w:hint="eastAsia" w:ascii="仿宋_GB2312" w:hAnsi="仿宋_GB2312" w:eastAsia="仿宋_GB2312" w:cs="仿宋_GB2312"/>
          <w:b/>
          <w:sz w:val="32"/>
          <w:szCs w:val="32"/>
        </w:rPr>
        <w:t>（《 人民日报 》 2019年06月29日  02 版）</w:t>
      </w:r>
    </w:p>
    <w:p>
      <w:pPr>
        <w:jc w:val="both"/>
        <w:rPr>
          <w:sz w:val="32"/>
          <w:szCs w:val="32"/>
        </w:rPr>
      </w:pPr>
    </w:p>
    <w:p>
      <w:pPr>
        <w:widowControl/>
        <w:jc w:val="both"/>
        <w:rPr>
          <w:rFonts w:ascii="方正小标宋简体" w:hAnsi="方正小标宋简体" w:eastAsia="方正小标宋简体" w:cs="方正小标宋简体"/>
          <w:color w:val="222222"/>
          <w:kern w:val="0"/>
          <w:sz w:val="32"/>
          <w:szCs w:val="32"/>
        </w:rPr>
      </w:pPr>
      <w:r>
        <w:rPr>
          <w:rFonts w:ascii="方正小标宋简体" w:hAnsi="方正小标宋简体" w:eastAsia="方正小标宋简体" w:cs="方正小标宋简体"/>
          <w:color w:val="222222"/>
          <w:kern w:val="0"/>
          <w:sz w:val="32"/>
          <w:szCs w:val="32"/>
        </w:rPr>
        <w:br w:type="page"/>
      </w:r>
    </w:p>
    <w:p>
      <w:pPr>
        <w:jc w:val="center"/>
        <w:rPr>
          <w:sz w:val="32"/>
          <w:szCs w:val="32"/>
        </w:rPr>
      </w:pPr>
      <w:r>
        <w:rPr>
          <w:rFonts w:hint="eastAsia"/>
          <w:sz w:val="32"/>
          <w:szCs w:val="32"/>
        </w:rPr>
        <w:t>习近平对黄文秀同志先进事迹作出重要指示强调</w:t>
      </w:r>
    </w:p>
    <w:p>
      <w:pPr>
        <w:jc w:val="center"/>
        <w:rPr>
          <w:rFonts w:ascii="方正小标宋简体" w:eastAsia="方正小标宋简体"/>
          <w:sz w:val="44"/>
          <w:szCs w:val="44"/>
        </w:rPr>
      </w:pPr>
      <w:r>
        <w:rPr>
          <w:rFonts w:hint="eastAsia" w:ascii="方正小标宋简体" w:eastAsia="方正小标宋简体"/>
          <w:sz w:val="44"/>
          <w:szCs w:val="44"/>
        </w:rPr>
        <w:t>不忘初心牢记使命勇于担当甘于奉献</w:t>
      </w:r>
    </w:p>
    <w:p>
      <w:pPr>
        <w:jc w:val="center"/>
        <w:rPr>
          <w:rFonts w:ascii="方正小标宋简体" w:eastAsia="方正小标宋简体"/>
          <w:sz w:val="44"/>
          <w:szCs w:val="44"/>
        </w:rPr>
      </w:pPr>
      <w:r>
        <w:rPr>
          <w:rFonts w:hint="eastAsia" w:ascii="方正小标宋简体" w:eastAsia="方正小标宋简体"/>
          <w:sz w:val="44"/>
          <w:szCs w:val="44"/>
        </w:rPr>
        <w:t>在新时代的长征路上做出新的更大贡献</w:t>
      </w:r>
    </w:p>
    <w:p>
      <w:pPr>
        <w:ind w:firstLine="645"/>
        <w:rPr>
          <w:rFonts w:ascii="仿宋_GB2312" w:eastAsia="仿宋_GB2312"/>
          <w:sz w:val="32"/>
          <w:szCs w:val="32"/>
        </w:rPr>
      </w:pPr>
      <w:r>
        <w:rPr>
          <w:rFonts w:hint="eastAsia" w:ascii="仿宋_GB2312" w:eastAsia="仿宋_GB2312"/>
          <w:sz w:val="32"/>
          <w:szCs w:val="32"/>
        </w:rPr>
        <w:t>新华社北京7月1日电  中共中央总书记、国家主席、中央军委主席习近平近日对黄文秀同志先进事迹作出重要指示表示，黄文秀同志不幸遇难，令人痛惜，向她的家人表示亲切慰问。他强调，黄文秀同志研究生毕业后，放弃大城市的工作机会，毅然回到家乡，在脱贫攻坚第一线倾情投入、奉献自我，用美好青春诠释了共产党人的初心使命，谱写了新时代的青春之歌。广大党员干部和青年同志要以黄文秀同志为榜样，不忘初心、牢记使命，勇于担当、甘于奉献，在新时代的长征路上做出新的更大贡献。</w:t>
      </w:r>
    </w:p>
    <w:p>
      <w:pPr>
        <w:ind w:firstLine="645"/>
        <w:rPr>
          <w:rFonts w:ascii="仿宋_GB2312" w:eastAsia="仿宋_GB2312"/>
          <w:sz w:val="32"/>
          <w:szCs w:val="32"/>
        </w:rPr>
      </w:pPr>
      <w:r>
        <w:rPr>
          <w:rFonts w:hint="eastAsia" w:ascii="仿宋_GB2312" w:eastAsia="仿宋_GB2312"/>
          <w:sz w:val="32"/>
          <w:szCs w:val="32"/>
        </w:rPr>
        <w:t>黄文秀同志生前是广西壮族自治区百色市委宣传部干部。2016年她从北京师范大学研究生毕业后，回到家乡百色工作。2018年3月，黄文秀同志积极响应组织号召，到乐业县百坭村担任驻村第一书记，埋头苦干，带领88户418名贫困群众脱贫，全村贫困发生率下降20%以上。2019年6月17日凌晨，她在从百色返回乐业途中遭遇山洪不幸遇难，献出了年仅30岁的宝贵生命。</w:t>
      </w:r>
    </w:p>
    <w:p>
      <w:pPr>
        <w:ind w:firstLine="645"/>
        <w:jc w:val="right"/>
        <w:rPr>
          <w:rFonts w:ascii="仿宋_GB2312" w:eastAsia="仿宋_GB2312"/>
          <w:b/>
          <w:bCs/>
          <w:sz w:val="32"/>
          <w:szCs w:val="32"/>
        </w:rPr>
      </w:pPr>
      <w:r>
        <w:rPr>
          <w:rFonts w:hint="eastAsia" w:ascii="仿宋_GB2312" w:eastAsia="仿宋_GB2312"/>
          <w:b/>
          <w:bCs/>
          <w:sz w:val="32"/>
          <w:szCs w:val="32"/>
        </w:rPr>
        <w:t>(《 人民日报 》 2019年07月02日   01 版）</w:t>
      </w:r>
    </w:p>
    <w:p>
      <w:pPr>
        <w:rPr>
          <w:rFonts w:ascii="方正小标宋简体" w:eastAsia="方正小标宋简体"/>
          <w:sz w:val="44"/>
          <w:szCs w:val="44"/>
        </w:rPr>
      </w:pPr>
      <w:r>
        <w:rPr>
          <w:rFonts w:hint="eastAsia" w:ascii="方正小标宋简体" w:eastAsia="方正小标宋简体"/>
          <w:sz w:val="44"/>
          <w:szCs w:val="44"/>
        </w:rPr>
        <w:br w:type="page"/>
      </w:r>
    </w:p>
    <w:p>
      <w:pPr>
        <w:jc w:val="center"/>
        <w:rPr>
          <w:rFonts w:ascii="方正小标宋简体" w:eastAsia="方正小标宋简体"/>
          <w:sz w:val="44"/>
          <w:szCs w:val="44"/>
        </w:rPr>
      </w:pPr>
      <w:r>
        <w:rPr>
          <w:rFonts w:ascii="方正小标宋简体" w:eastAsia="方正小标宋简体"/>
          <w:sz w:val="44"/>
          <w:szCs w:val="44"/>
        </w:rPr>
        <w:t>坚定文化自信，建设社会主义文化强国</w:t>
      </w:r>
    </w:p>
    <w:p>
      <w:pPr>
        <w:jc w:val="center"/>
        <w:rPr>
          <w:rFonts w:hint="eastAsia" w:ascii="楷体_GB2312" w:eastAsia="楷体_GB2312"/>
          <w:sz w:val="32"/>
          <w:szCs w:val="32"/>
        </w:rPr>
      </w:pPr>
      <w:r>
        <w:rPr>
          <w:rFonts w:hint="eastAsia" w:ascii="楷体_GB2312" w:eastAsia="楷体_GB2312"/>
          <w:sz w:val="32"/>
          <w:szCs w:val="32"/>
        </w:rPr>
        <w:t>习近平</w:t>
      </w:r>
    </w:p>
    <w:p>
      <w:pPr>
        <w:jc w:val="center"/>
        <w:rPr>
          <w:rFonts w:ascii="仿宋_GB2312" w:eastAsia="仿宋_GB2312"/>
          <w:sz w:val="32"/>
          <w:szCs w:val="32"/>
        </w:rPr>
      </w:pPr>
      <w:r>
        <w:rPr>
          <w:rFonts w:hint="eastAsia" w:ascii="仿宋_GB2312" w:eastAsia="仿宋_GB2312"/>
          <w:sz w:val="32"/>
          <w:szCs w:val="32"/>
        </w:rPr>
        <w:t>一</w:t>
      </w:r>
    </w:p>
    <w:p>
      <w:pPr>
        <w:ind w:firstLine="645"/>
        <w:rPr>
          <w:rFonts w:ascii="仿宋_GB2312" w:eastAsia="仿宋_GB2312"/>
          <w:sz w:val="32"/>
          <w:szCs w:val="32"/>
        </w:rPr>
      </w:pPr>
      <w:r>
        <w:rPr>
          <w:rFonts w:hint="eastAsia" w:ascii="仿宋_GB2312" w:eastAsia="仿宋_GB2312"/>
          <w:sz w:val="32"/>
          <w:szCs w:val="32"/>
        </w:rPr>
        <w:t>文化是民族生存和发展的重要力量。人类社会每一次跃进，人类文明每一次升华，无不伴随着文化的历史性进步。中华民族有着5000多年的文明史，近代以前中国一直是世界强国之一。在几千年的历史流变中，中华民族从来不是一帆风顺的，遇到了无数艰难困苦，但我们都挺过来、走过来了，其中一个很重要的原因就是世世代代的中华儿女培育和发展了独具特色、博大精深的中华文化，为中华民族克服困难、生生不息提供了强大精神支撑。</w:t>
      </w:r>
    </w:p>
    <w:p>
      <w:pPr>
        <w:ind w:firstLine="645"/>
        <w:rPr>
          <w:rFonts w:ascii="仿宋_GB2312" w:eastAsia="仿宋_GB2312"/>
          <w:sz w:val="32"/>
          <w:szCs w:val="32"/>
        </w:rPr>
      </w:pPr>
      <w:r>
        <w:rPr>
          <w:rFonts w:hint="eastAsia" w:ascii="仿宋_GB2312" w:eastAsia="仿宋_GB2312"/>
          <w:sz w:val="32"/>
          <w:szCs w:val="32"/>
        </w:rPr>
        <w:t>德国哲学家雅斯贝尔斯在《历史的起源与目标》一书中写道，公元前800年至公元前200年是人类文明的“轴心时代”，是人类文明精神的重大突破时期，当时古代希腊、古代中国、古代印度等文明都产生了伟大的思想家，他们提出的思想原则塑造了不同文化传统，并一直影响着人类生活。这段话讲得很深刻，很有洞察力。古往今来，中华民族之所以在世界有地位、有影响，不是靠穷兵黩武，不是靠对外扩张，而是靠中华文化的强大感召力和吸引力。我们的先人早就认识到“远人不服，则修文德以来之”的道理。阐释中华民族禀赋、中华民族特点、中华民族精神，以德服人、以文化人是其中很重要的一个方面。</w:t>
      </w:r>
    </w:p>
    <w:p>
      <w:pPr>
        <w:ind w:firstLine="645"/>
        <w:rPr>
          <w:rFonts w:ascii="仿宋_GB2312" w:eastAsia="仿宋_GB2312"/>
          <w:sz w:val="32"/>
          <w:szCs w:val="32"/>
        </w:rPr>
      </w:pPr>
      <w:r>
        <w:rPr>
          <w:rFonts w:hint="eastAsia" w:ascii="仿宋_GB2312" w:eastAsia="仿宋_GB2312"/>
          <w:sz w:val="32"/>
          <w:szCs w:val="32"/>
        </w:rPr>
        <w:t>历史和现实都表明，人类文明是由世界各国各民族共同创造的。我出访所到之处，最陶醉的是各国各民族人民创造的文明成果。世界文明瑰宝比比皆是，这里我举几个国家、几个民族的例子。古希腊产生了对人类文明影响深远的神话、寓言、雕塑、建筑艺术，埃斯库罗斯、索福克勒斯、欧里庇得斯、阿里斯托芬的悲剧和喜剧是希腊艺术的经典之作。俄罗斯有普希金、果戈理、莱蒙托夫、屠格涅夫、陀思妥耶夫斯基、涅克拉索夫、车尔尼雪夫斯基、托尔斯泰、契诃夫、高尔基、肖洛霍夫、柴可夫斯基、里姆斯基—科萨科夫、拉赫玛尼诺夫、列宾等大师。法国有拉伯雷、拉封丹、莫里哀、司汤达、巴尔扎克、雨果、大仲马、小仲马、莫泊桑、罗曼·罗兰、萨特、加缪、米勒、马奈、德加、塞尚、莫奈、罗丹、柏辽兹、比才、德彪西等大师。英国有乔叟、弥尔顿、拜伦、雪莱、济慈、狄更斯、哈代、萧伯纳、透纳等大师。德国有莱辛、歌德、席勒、海涅、巴赫、贝多芬、舒曼、瓦格纳、勃拉姆斯等大师。美国有霍桑、朗费罗、斯托夫人、惠特曼、马克·吐温、德莱赛、杰克·伦敦、海明威等大师。我最近访问了印度，印度人民也是具有非凡文艺创造活力的，大约公元前1000年前后就形成了《梨俱吠陀》、《阿达婆吠陀》、《娑摩吠陀》、《夜柔吠陀》四种本集，法显、玄奘取经时，印度的诗歌、舞蹈、绘画、宗教建筑和雕塑就达到了很高的水平，泰戈尔更是产生了世界性的影响。我国就更多了，从老子、孔子、庄子、孟子、屈原、王羲之、李白、杜甫、苏轼、辛弃疾、关汉卿、曹雪芹，到“鲁郭茅巴老曹”（鲁迅、郭沫若、茅盾、巴金、老舍、曹禺），到聂耳、冼星海、梅兰芳、齐白石、徐悲鸿，从诗经、楚辞到汉赋、唐诗、宋词、元曲以及明清小说，从《格萨尔王传》、《玛纳斯》到《江格尔》史诗，从五四时期新文化运动、新中国成立到改革开放的今天，产生了灿若星辰的文艺大师，留下了浩如烟海的文艺精品，不仅为中华民族提供了丰厚滋养，而且为世界文明贡献了华彩篇章。</w:t>
      </w:r>
    </w:p>
    <w:p>
      <w:pPr>
        <w:ind w:firstLine="645"/>
        <w:rPr>
          <w:rFonts w:ascii="仿宋_GB2312" w:eastAsia="仿宋_GB2312"/>
          <w:sz w:val="32"/>
          <w:szCs w:val="32"/>
        </w:rPr>
      </w:pPr>
      <w:r>
        <w:rPr>
          <w:rFonts w:hint="eastAsia" w:ascii="仿宋_GB2312" w:eastAsia="仿宋_GB2312"/>
          <w:sz w:val="32"/>
          <w:szCs w:val="32"/>
        </w:rPr>
        <w:t>历史和现实都证明，中华民族有着强大的文化创造力。每到重大历史关头，文化都能感国运之变化、立时代之潮头、发时代之先声，为亿万人民、为伟大祖国鼓与呼。中华文化既坚守本根又不断与时俱进，使中华民族保持了坚定的民族自信和强大的修复能力，培育了共同的情感和价值、共同的理想和精神。</w:t>
      </w:r>
    </w:p>
    <w:p>
      <w:pPr>
        <w:ind w:firstLine="645"/>
        <w:rPr>
          <w:rFonts w:ascii="仿宋_GB2312" w:eastAsia="仿宋_GB2312"/>
          <w:sz w:val="32"/>
          <w:szCs w:val="32"/>
        </w:rPr>
      </w:pPr>
      <w:r>
        <w:rPr>
          <w:rFonts w:hint="eastAsia" w:ascii="仿宋_GB2312" w:eastAsia="仿宋_GB2312"/>
          <w:sz w:val="32"/>
          <w:szCs w:val="32"/>
        </w:rPr>
        <w:t>没有中华文化繁荣兴盛，就没有中华民族伟大复兴。一个民族的复兴需要强大的物质力量，也需要强大的精神力量。没有先进文化的积极引领，没有人民精神世界的极大丰富，没有民族精神力量的不断增强，一个国家、一个民族不可能屹立于世界民族之林。</w:t>
      </w:r>
    </w:p>
    <w:p>
      <w:pPr>
        <w:ind w:firstLine="645"/>
        <w:rPr>
          <w:rFonts w:hint="eastAsia" w:ascii="仿宋_GB2312" w:eastAsia="仿宋_GB2312"/>
          <w:sz w:val="32"/>
          <w:szCs w:val="32"/>
        </w:rPr>
      </w:pPr>
      <w:r>
        <w:rPr>
          <w:rFonts w:hint="eastAsia" w:ascii="仿宋_GB2312" w:eastAsia="仿宋_GB2312"/>
          <w:sz w:val="32"/>
          <w:szCs w:val="32"/>
        </w:rPr>
        <w:t>（2014年10月15日在文艺工作座谈会上的讲话）</w:t>
      </w:r>
    </w:p>
    <w:p>
      <w:pPr>
        <w:ind w:firstLine="645"/>
        <w:rPr>
          <w:rFonts w:hint="eastAsia" w:ascii="仿宋_GB2312" w:eastAsia="仿宋_GB2312"/>
          <w:sz w:val="32"/>
          <w:szCs w:val="32"/>
        </w:rPr>
      </w:pPr>
    </w:p>
    <w:p>
      <w:pPr>
        <w:jc w:val="center"/>
        <w:rPr>
          <w:rFonts w:ascii="仿宋_GB2312" w:eastAsia="仿宋_GB2312"/>
          <w:sz w:val="32"/>
          <w:szCs w:val="32"/>
        </w:rPr>
      </w:pPr>
      <w:r>
        <w:rPr>
          <w:rFonts w:hint="eastAsia" w:ascii="仿宋_GB2312" w:eastAsia="仿宋_GB2312"/>
          <w:sz w:val="32"/>
          <w:szCs w:val="32"/>
        </w:rPr>
        <w:t>二</w:t>
      </w:r>
    </w:p>
    <w:p>
      <w:pPr>
        <w:ind w:firstLine="645"/>
        <w:rPr>
          <w:rFonts w:ascii="仿宋_GB2312" w:eastAsia="仿宋_GB2312"/>
          <w:sz w:val="32"/>
          <w:szCs w:val="32"/>
        </w:rPr>
      </w:pPr>
      <w:r>
        <w:rPr>
          <w:rFonts w:hint="eastAsia" w:ascii="仿宋_GB2312" w:eastAsia="仿宋_GB2312"/>
          <w:sz w:val="32"/>
          <w:szCs w:val="32"/>
        </w:rPr>
        <w:t>“求木之长者，必固其根本；欲流之远者，必浚其泉源”。中华优秀传统文化是中华民族的精神命脉，是涵养社会主义核心价值观的重要源泉，也是我们在世界文化激荡中站稳脚跟的坚实根基。增强文化自觉和文化自信，是坚定道路自信、理论自信、制度自信的题中应有之义。如果“以洋为尊”、“以洋为美”、“唯洋是从”，把作品在国外获奖作为最高追求，跟在别人后面亦步亦趋、东施效颦，热衷于“去思想化”、“去价值化”、“去历史化”、“去中国化”、“去主流化”那一套，绝对是没有前途的！事实上，外国人也跑到我们这里寻找素材、寻找灵感，好莱坞拍摄的《功夫熊猫》、《花木兰》等影片不就是取材于我们的文化资源吗？</w:t>
      </w:r>
    </w:p>
    <w:p>
      <w:pPr>
        <w:ind w:firstLine="645"/>
        <w:rPr>
          <w:rFonts w:ascii="仿宋_GB2312" w:eastAsia="仿宋_GB2312"/>
          <w:sz w:val="32"/>
          <w:szCs w:val="32"/>
        </w:rPr>
      </w:pPr>
      <w:r>
        <w:rPr>
          <w:rFonts w:hint="eastAsia" w:ascii="仿宋_GB2312" w:eastAsia="仿宋_GB2312"/>
          <w:sz w:val="32"/>
          <w:szCs w:val="32"/>
        </w:rPr>
        <w:t>中华民族在长期实践中培育和形成了独特的思想理念和道德规范，有崇仁爱、重民本、守诚信、讲辩证、尚和合、求大同等思想，有自强不息、敬业乐群、扶正扬善、扶危济困、见义勇为、孝老爱亲等传统美德。中华优秀传统文化中很多思想理念和道德规范，不论过去还是现在，都有其永不褪色的价值。我们要结合新的时代条件传承和弘扬中华优秀传统文化，传承和弘扬中华美学精神。中华美学讲求托物言志、寓理于情，讲求言简意赅、凝练节制，讲求形神兼备、意境深远，强调知、情、意、行相统一。我们要坚守中华文化立场、传承中华文化基因，展现中华审美风范。</w:t>
      </w:r>
    </w:p>
    <w:p>
      <w:pPr>
        <w:ind w:firstLine="645"/>
        <w:rPr>
          <w:rFonts w:ascii="仿宋_GB2312" w:eastAsia="仿宋_GB2312"/>
          <w:sz w:val="32"/>
          <w:szCs w:val="32"/>
        </w:rPr>
      </w:pPr>
      <w:r>
        <w:rPr>
          <w:rFonts w:hint="eastAsia" w:ascii="仿宋_GB2312" w:eastAsia="仿宋_GB2312"/>
          <w:sz w:val="32"/>
          <w:szCs w:val="32"/>
        </w:rPr>
        <w:t>传承中华文化，绝不是简单复古，也不是盲目排外，而是古为今用、洋为中用，辩证取舍、推陈出新，摒弃消极因素，继承积极思想，“以古人之规矩，开自己之生面”，实现中华文化的创造性转化和创新性发展。</w:t>
      </w:r>
    </w:p>
    <w:p>
      <w:pPr>
        <w:ind w:firstLine="645"/>
        <w:rPr>
          <w:rFonts w:ascii="仿宋_GB2312" w:eastAsia="仿宋_GB2312"/>
          <w:sz w:val="32"/>
          <w:szCs w:val="32"/>
        </w:rPr>
      </w:pPr>
      <w:r>
        <w:rPr>
          <w:rFonts w:hint="eastAsia" w:ascii="仿宋_GB2312" w:eastAsia="仿宋_GB2312"/>
          <w:sz w:val="32"/>
          <w:szCs w:val="32"/>
        </w:rPr>
        <w:t>（2014年10月15日在文艺工作座谈会上的讲话）</w:t>
      </w:r>
    </w:p>
    <w:p>
      <w:pPr>
        <w:jc w:val="center"/>
        <w:rPr>
          <w:rFonts w:ascii="仿宋_GB2312" w:eastAsia="仿宋_GB2312"/>
          <w:sz w:val="32"/>
          <w:szCs w:val="32"/>
        </w:rPr>
      </w:pPr>
      <w:r>
        <w:rPr>
          <w:rFonts w:hint="eastAsia" w:ascii="仿宋_GB2312" w:eastAsia="仿宋_GB2312"/>
          <w:sz w:val="32"/>
          <w:szCs w:val="32"/>
        </w:rPr>
        <w:t>三</w:t>
      </w:r>
    </w:p>
    <w:p>
      <w:pPr>
        <w:ind w:firstLine="645"/>
        <w:rPr>
          <w:rFonts w:ascii="仿宋_GB2312" w:eastAsia="仿宋_GB2312"/>
          <w:sz w:val="32"/>
          <w:szCs w:val="32"/>
        </w:rPr>
      </w:pPr>
      <w:r>
        <w:rPr>
          <w:rFonts w:hint="eastAsia" w:ascii="仿宋_GB2312" w:eastAsia="仿宋_GB2312"/>
          <w:sz w:val="32"/>
          <w:szCs w:val="32"/>
        </w:rPr>
        <w:t>我们讲要坚定文化自信，不能只挂在口头上，而要落实到行动上。历史文化遗产是祖先留给我们的，我们一定要完整交给后人。城市是一个民族文化和情感记忆的载体，历史文化是城市魅力之关键。古人讲，“万物有所生，而独知守其根”。中华文明延绵至今，正是因为有这种根的意识。现在，很多建设行为表现出对历史文化的无知和轻蔑，做了不少割断历史文脉的蠢事。</w:t>
      </w:r>
    </w:p>
    <w:p>
      <w:pPr>
        <w:ind w:firstLine="645"/>
        <w:rPr>
          <w:rFonts w:ascii="仿宋_GB2312" w:eastAsia="仿宋_GB2312"/>
          <w:sz w:val="32"/>
          <w:szCs w:val="32"/>
        </w:rPr>
      </w:pPr>
      <w:r>
        <w:rPr>
          <w:rFonts w:hint="eastAsia" w:ascii="仿宋_GB2312" w:eastAsia="仿宋_GB2312"/>
          <w:sz w:val="32"/>
          <w:szCs w:val="32"/>
        </w:rPr>
        <w:t>我讲过，城市建设，要让居民望得见山、看得见水、记得住乡愁。“记得住乡愁”，就要保护弘扬中华优秀传统文化，延续城市历史文脉，保留中华文化基因。要保护好前人留下的文化遗产，包括文物古迹，历史文化名城、名镇、名村，历史街区、历史建筑、工业遗产，以及非物质文化遗产，不能搞“拆真古迹、建假古董”那样的蠢事。既要保护古代建筑，也要保护近代建筑；既要保护单体建筑，也要保护街巷街区、城镇格局；既要保护精品建筑，也要保护具有浓厚乡土气息的民居及地方特色的民俗。</w:t>
      </w:r>
    </w:p>
    <w:p>
      <w:pPr>
        <w:ind w:firstLine="645"/>
        <w:rPr>
          <w:rFonts w:ascii="仿宋_GB2312" w:eastAsia="仿宋_GB2312"/>
          <w:sz w:val="32"/>
          <w:szCs w:val="32"/>
        </w:rPr>
      </w:pPr>
      <w:r>
        <w:rPr>
          <w:rFonts w:hint="eastAsia" w:ascii="仿宋_GB2312" w:eastAsia="仿宋_GB2312"/>
          <w:sz w:val="32"/>
          <w:szCs w:val="32"/>
        </w:rPr>
        <w:t>一个民族需要有民族精神，一个城市同样需要有城市精神。城市精神彰显着一个城市的特色风貌。要结合自己的历史传承、区域文化、时代要求，打造自己的城市精神，对外树立形象，对内凝聚人心。</w:t>
      </w:r>
    </w:p>
    <w:p>
      <w:pPr>
        <w:ind w:firstLine="645"/>
        <w:rPr>
          <w:rFonts w:ascii="仿宋_GB2312" w:eastAsia="仿宋_GB2312"/>
          <w:sz w:val="32"/>
          <w:szCs w:val="32"/>
        </w:rPr>
      </w:pPr>
      <w:r>
        <w:rPr>
          <w:rFonts w:hint="eastAsia" w:ascii="仿宋_GB2312" w:eastAsia="仿宋_GB2312"/>
          <w:sz w:val="32"/>
          <w:szCs w:val="32"/>
        </w:rPr>
        <w:t>（2015年12月20日在中央城市工作会议上的讲话）</w:t>
      </w:r>
    </w:p>
    <w:p>
      <w:pPr>
        <w:jc w:val="center"/>
        <w:rPr>
          <w:rFonts w:ascii="仿宋_GB2312" w:eastAsia="仿宋_GB2312"/>
          <w:sz w:val="32"/>
          <w:szCs w:val="32"/>
        </w:rPr>
      </w:pPr>
      <w:r>
        <w:rPr>
          <w:rFonts w:hint="eastAsia" w:ascii="仿宋_GB2312" w:eastAsia="仿宋_GB2312"/>
          <w:sz w:val="32"/>
          <w:szCs w:val="32"/>
        </w:rPr>
        <w:t>四</w:t>
      </w:r>
    </w:p>
    <w:p>
      <w:pPr>
        <w:ind w:firstLine="645"/>
        <w:rPr>
          <w:rFonts w:ascii="仿宋_GB2312" w:eastAsia="仿宋_GB2312"/>
          <w:sz w:val="32"/>
          <w:szCs w:val="32"/>
        </w:rPr>
      </w:pPr>
      <w:r>
        <w:rPr>
          <w:rFonts w:hint="eastAsia" w:ascii="仿宋_GB2312" w:eastAsia="仿宋_GB2312"/>
          <w:sz w:val="32"/>
          <w:szCs w:val="32"/>
        </w:rPr>
        <w:t>绵延几千年的中华文化，是中国特色哲学社会科学成长发展的深厚基础。我说过，站立在960万平方公里的广袤土地上，吸吮着中华民族漫长奋斗积累的文化养分，拥有13亿中国人民聚合的磅礴之力，我们走自己的路，具有无比广阔的舞台，具有无比深厚的历史底蕴，具有无比强大的前进定力，中国人民应该有这个信心，每一个中国人都应该有这个信心。我们说要坚定中国特色社会主义道路自信、理论自信、制度自信，说到底是要坚定文化自信。文化自信是更基本、更深沉、更持久的力量。历史和现实都表明，一个抛弃了或者背叛了自己历史文化的民族，不仅不可能发展起来，而且很可能上演一场历史悲剧。</w:t>
      </w:r>
    </w:p>
    <w:p>
      <w:pPr>
        <w:ind w:firstLine="645"/>
        <w:rPr>
          <w:rFonts w:ascii="仿宋_GB2312" w:eastAsia="仿宋_GB2312"/>
          <w:sz w:val="32"/>
          <w:szCs w:val="32"/>
        </w:rPr>
      </w:pPr>
      <w:r>
        <w:rPr>
          <w:rFonts w:hint="eastAsia" w:ascii="仿宋_GB2312" w:eastAsia="仿宋_GB2312"/>
          <w:sz w:val="32"/>
          <w:szCs w:val="32"/>
        </w:rPr>
        <w:t>中华民族有着深厚文化传统，形成了富有特色的思想体系，体现了中国人几千年来积累的知识智慧和理性思辨。这是我国的独特优势。中华文明延续着我们国家和民族的精神血脉，既需要薪火相传、代代守护，也需要与时俱进、推陈出新。要加强对中华优秀传统文化的挖掘和阐发，使中华民族最基本的文化基因与当代文化相适应、与现代社会相协调，把跨越时空、超越国界、富有永恒魅力、具有当代价值的文化精神弘扬起来。要推动中华文明创造性转化、创新性发展，激活其生命力，让中华文明同各国人民创造的多彩文明一道，为人类提供正确精神指引。要围绕我国和世界发展面临的重大问题，着力提出能够体现中国立场、中国智慧、中国价值的理念、主张、方案。我们不仅要让世界知道“舌尖上的中国”，还要让世界知道“学术中的中国”、“理论中的中国”、“哲学社会科学中的中国”，让世界知道“发展中的中国”、“开放中的中国”、“为人类文明作贡献的中国”。</w:t>
      </w:r>
    </w:p>
    <w:p>
      <w:pPr>
        <w:ind w:firstLine="645"/>
        <w:rPr>
          <w:rFonts w:ascii="仿宋_GB2312" w:eastAsia="仿宋_GB2312"/>
          <w:sz w:val="32"/>
          <w:szCs w:val="32"/>
        </w:rPr>
      </w:pPr>
      <w:r>
        <w:rPr>
          <w:rFonts w:hint="eastAsia" w:ascii="仿宋_GB2312" w:eastAsia="仿宋_GB2312"/>
          <w:sz w:val="32"/>
          <w:szCs w:val="32"/>
        </w:rPr>
        <w:t>强调民族性并不是要排斥其他国家的学术研究成果，而是要在比较、对照、批判、吸收、升华的基础上，使民族性更加符合当代中国和当今世界的发展要求，越是民族的越是世界的。解决好民族性问题，就有更强能力去解决世界性问题；把中国实践总结好，就有更强能力为解决世界性问题提供思路和办法。这是由特殊性到普遍性的发展规律。</w:t>
      </w:r>
    </w:p>
    <w:p>
      <w:pPr>
        <w:rPr>
          <w:rFonts w:ascii="仿宋_GB2312" w:eastAsia="仿宋_GB2312"/>
          <w:sz w:val="32"/>
          <w:szCs w:val="32"/>
        </w:rPr>
      </w:pPr>
      <w:r>
        <w:rPr>
          <w:rFonts w:hint="eastAsia" w:ascii="仿宋_GB2312" w:eastAsia="仿宋_GB2312"/>
          <w:sz w:val="32"/>
          <w:szCs w:val="32"/>
        </w:rPr>
        <w:t>（2016年5月17日在哲学社会科学工作座谈会上的讲话）</w:t>
      </w:r>
    </w:p>
    <w:p>
      <w:pPr>
        <w:jc w:val="center"/>
        <w:rPr>
          <w:rFonts w:ascii="仿宋_GB2312" w:eastAsia="仿宋_GB2312"/>
          <w:sz w:val="32"/>
          <w:szCs w:val="32"/>
        </w:rPr>
      </w:pPr>
      <w:r>
        <w:rPr>
          <w:rFonts w:hint="eastAsia" w:ascii="仿宋_GB2312" w:eastAsia="仿宋_GB2312"/>
          <w:sz w:val="32"/>
          <w:szCs w:val="32"/>
        </w:rPr>
        <w:t>五</w:t>
      </w:r>
    </w:p>
    <w:p>
      <w:pPr>
        <w:ind w:firstLine="645"/>
        <w:rPr>
          <w:rFonts w:ascii="仿宋_GB2312" w:eastAsia="仿宋_GB2312"/>
          <w:sz w:val="32"/>
          <w:szCs w:val="32"/>
        </w:rPr>
      </w:pPr>
      <w:r>
        <w:rPr>
          <w:rFonts w:hint="eastAsia" w:ascii="仿宋_GB2312" w:eastAsia="仿宋_GB2312"/>
          <w:sz w:val="32"/>
          <w:szCs w:val="32"/>
        </w:rPr>
        <w:t>全党要坚定道路自信、理论自信、制度自信、文化自信。当今世界，要说哪个政党、哪个国家、哪个民族能够自信的话，那中国共产党、中华人民共和国、中华民族是最有理由自信的。有了“自信人生二百年，会当水击三千里”的勇气，我们就能毫无畏惧面对一切困难和挑战，就能坚定不移开辟新天地、创造新奇迹。</w:t>
      </w:r>
    </w:p>
    <w:p>
      <w:pPr>
        <w:ind w:firstLine="645"/>
        <w:rPr>
          <w:rFonts w:ascii="仿宋_GB2312" w:eastAsia="仿宋_GB2312"/>
          <w:sz w:val="32"/>
          <w:szCs w:val="32"/>
        </w:rPr>
      </w:pPr>
      <w:r>
        <w:rPr>
          <w:rFonts w:hint="eastAsia" w:ascii="仿宋_GB2312" w:eastAsia="仿宋_GB2312"/>
          <w:sz w:val="32"/>
          <w:szCs w:val="32"/>
        </w:rPr>
        <w:t>我们要坚信，中国特色社会主义道路是实现社会主义现代化的必由之路，是创造人民美好生活的必由之路。我们要坚信，中国特色社会主义理论体系是指导党和人民沿着中国特色社会主义道路实现中华民族伟大复兴的正确理论，是立于时代前沿、与时俱进的科学理论。我们要坚信，中国特色社会主义制度是当代中国发展进步的根本制度保障，是具有鲜明中国特色、明显制度优势、强大自我完善能力的先进制度。</w:t>
      </w:r>
    </w:p>
    <w:p>
      <w:pPr>
        <w:ind w:firstLine="645"/>
        <w:rPr>
          <w:rFonts w:ascii="仿宋_GB2312" w:eastAsia="仿宋_GB2312"/>
          <w:sz w:val="32"/>
          <w:szCs w:val="32"/>
        </w:rPr>
      </w:pPr>
      <w:r>
        <w:rPr>
          <w:rFonts w:hint="eastAsia" w:ascii="仿宋_GB2312" w:eastAsia="仿宋_GB2312"/>
          <w:sz w:val="32"/>
          <w:szCs w:val="32"/>
        </w:rPr>
        <w:t>文化自信，是更基础、更广泛、更深厚的自信。在5000多年文明发展中孕育的中华优秀传统文化，在党和人民伟大斗争中孕育的革命文化和社会主义先进文化，积淀着中华民族最深层的精神追求，代表着中华民族独特的精神标识。我们要弘扬社会主义核心价值观，弘扬以爱国主义为核心的民族精神和以改革创新为核心的时代精神，不断增强全党全国各族人民的精神力量。</w:t>
      </w:r>
    </w:p>
    <w:p>
      <w:pPr>
        <w:ind w:firstLine="645"/>
        <w:rPr>
          <w:rFonts w:ascii="仿宋_GB2312" w:eastAsia="仿宋_GB2312"/>
          <w:sz w:val="32"/>
          <w:szCs w:val="32"/>
        </w:rPr>
      </w:pPr>
      <w:r>
        <w:rPr>
          <w:rFonts w:hint="eastAsia" w:ascii="仿宋_GB2312" w:eastAsia="仿宋_GB2312"/>
          <w:sz w:val="32"/>
          <w:szCs w:val="32"/>
        </w:rPr>
        <w:t>全党同志必须牢记，我们要建设的是中国特色社会主义，而不是其他什么主义。历史没有终结，也不可能被终结。中国特色社会主义是不是好，要看事实，要看中国人民的判断，而不是看那些戴着有色眼镜的人的主观臆断。中国共产党人和中国人民完全有信心为人类对更好社会制度的探索提供中国方案。</w:t>
      </w:r>
    </w:p>
    <w:p>
      <w:pPr>
        <w:ind w:firstLine="645"/>
        <w:rPr>
          <w:rFonts w:ascii="仿宋_GB2312" w:eastAsia="仿宋_GB2312"/>
          <w:sz w:val="32"/>
          <w:szCs w:val="32"/>
        </w:rPr>
      </w:pPr>
      <w:r>
        <w:rPr>
          <w:rFonts w:hint="eastAsia" w:ascii="仿宋_GB2312" w:eastAsia="仿宋_GB2312"/>
          <w:sz w:val="32"/>
          <w:szCs w:val="32"/>
        </w:rPr>
        <w:t>（2016年7月1日在庆祝中国共产党成立九十五周年大会上的讲话）</w:t>
      </w:r>
    </w:p>
    <w:p>
      <w:pPr>
        <w:jc w:val="center"/>
        <w:rPr>
          <w:rFonts w:ascii="仿宋_GB2312" w:eastAsia="仿宋_GB2312"/>
          <w:sz w:val="32"/>
          <w:szCs w:val="32"/>
        </w:rPr>
      </w:pPr>
      <w:r>
        <w:rPr>
          <w:rFonts w:hint="eastAsia" w:ascii="仿宋_GB2312" w:eastAsia="仿宋_GB2312"/>
          <w:sz w:val="32"/>
          <w:szCs w:val="32"/>
        </w:rPr>
        <w:t>六</w:t>
      </w:r>
    </w:p>
    <w:p>
      <w:pPr>
        <w:ind w:firstLine="645"/>
        <w:rPr>
          <w:rFonts w:ascii="仿宋_GB2312" w:eastAsia="仿宋_GB2312"/>
          <w:sz w:val="32"/>
          <w:szCs w:val="32"/>
        </w:rPr>
      </w:pPr>
      <w:r>
        <w:rPr>
          <w:rFonts w:hint="eastAsia" w:ascii="仿宋_GB2312" w:eastAsia="仿宋_GB2312"/>
          <w:sz w:val="32"/>
          <w:szCs w:val="32"/>
        </w:rPr>
        <w:t>希望大家坚定文化自信，用文艺振奋民族精神。实现中华民族伟大复兴，必须坚定中国特色社会主义道路自信、理论自信、制度自信、文化自信。创作出具有鲜明民族特点和个性的优秀作品，要对博大精深的中华文化有深刻的理解，更要有高度的文化自信。广大文艺工作者要善于从中华文化宝库中萃取精华、汲取能量，保持对自身文化理想、文化价值的高度信心，保持对自身文化生命力、创造力的高度信心，使自己的作品成为激励中国人民和中华民族不断前行的精神力量。</w:t>
      </w:r>
    </w:p>
    <w:p>
      <w:pPr>
        <w:ind w:firstLine="645"/>
        <w:rPr>
          <w:rFonts w:ascii="仿宋_GB2312" w:eastAsia="仿宋_GB2312"/>
          <w:sz w:val="32"/>
          <w:szCs w:val="32"/>
        </w:rPr>
      </w:pPr>
      <w:r>
        <w:rPr>
          <w:rFonts w:hint="eastAsia" w:ascii="仿宋_GB2312" w:eastAsia="仿宋_GB2312"/>
          <w:sz w:val="32"/>
          <w:szCs w:val="32"/>
        </w:rPr>
        <w:t>文化是一个国家、一个民族的灵魂。历史和现实都表明，一个抛弃了或者背叛了自己历史文化的民族，不仅不可能发展起来，而且很可能上演一幕幕历史悲剧。文化自信，是更基础、更广泛、更深厚的自信，是更基本、更深沉、更持久的力量。坚定文化自信，是事关国运兴衰、事关文化安全、事关民族精神独立性的大问题。没有文化自信，不可能写出有骨气、有个性、有神采的作品。</w:t>
      </w:r>
    </w:p>
    <w:p>
      <w:pPr>
        <w:ind w:firstLine="645"/>
        <w:rPr>
          <w:rFonts w:ascii="仿宋_GB2312" w:eastAsia="仿宋_GB2312"/>
          <w:sz w:val="32"/>
          <w:szCs w:val="32"/>
        </w:rPr>
      </w:pPr>
      <w:r>
        <w:rPr>
          <w:rFonts w:hint="eastAsia" w:ascii="仿宋_GB2312" w:eastAsia="仿宋_GB2312"/>
          <w:sz w:val="32"/>
          <w:szCs w:val="32"/>
        </w:rPr>
        <w:t>古往今来，世界各民族无一例外受到其在各个历史发展阶段上产生的文艺精品和文艺巨匠的深刻影响。中华民族精神，既体现在中国人民的奋斗历程和奋斗业绩中，体现在中国人民的精神生活和精神世界中，也反映在几千年来中华民族产生的一切优秀作品中，反映在我国一切文学家、艺术家的杰出创造活动中。</w:t>
      </w:r>
    </w:p>
    <w:p>
      <w:pPr>
        <w:ind w:firstLine="645"/>
        <w:rPr>
          <w:rFonts w:ascii="仿宋_GB2312" w:eastAsia="仿宋_GB2312"/>
          <w:sz w:val="32"/>
          <w:szCs w:val="32"/>
        </w:rPr>
      </w:pPr>
      <w:r>
        <w:rPr>
          <w:rFonts w:hint="eastAsia" w:ascii="仿宋_GB2312" w:eastAsia="仿宋_GB2312"/>
          <w:sz w:val="32"/>
          <w:szCs w:val="32"/>
        </w:rPr>
        <w:t>在每一个历史时期，中华民族都留下了无数不朽作品。从诗经、楚辞、汉赋，到唐诗、宋词、元曲、明清小说等，共同铸就了灿烂的中国文艺历史星河。中华民族文艺创造力是如此强大、创造的成就是如此辉煌，中华民族素有文化自信的气度，我们应该为此感到无比自豪，也应该为此感到无比自信。</w:t>
      </w:r>
    </w:p>
    <w:p>
      <w:pPr>
        <w:ind w:firstLine="645"/>
        <w:rPr>
          <w:rFonts w:ascii="仿宋_GB2312" w:eastAsia="仿宋_GB2312"/>
          <w:sz w:val="32"/>
          <w:szCs w:val="32"/>
        </w:rPr>
      </w:pPr>
      <w:r>
        <w:rPr>
          <w:rFonts w:hint="eastAsia" w:ascii="仿宋_GB2312" w:eastAsia="仿宋_GB2312"/>
          <w:sz w:val="32"/>
          <w:szCs w:val="32"/>
        </w:rPr>
        <w:t>（2016年11月30日在中国文联十大、中国作协九大开幕式上的讲话）</w:t>
      </w:r>
    </w:p>
    <w:p>
      <w:pPr>
        <w:jc w:val="center"/>
        <w:rPr>
          <w:rFonts w:ascii="仿宋_GB2312" w:eastAsia="仿宋_GB2312"/>
          <w:sz w:val="32"/>
          <w:szCs w:val="32"/>
        </w:rPr>
      </w:pPr>
      <w:r>
        <w:rPr>
          <w:rFonts w:hint="eastAsia" w:ascii="仿宋_GB2312" w:eastAsia="仿宋_GB2312"/>
          <w:sz w:val="32"/>
          <w:szCs w:val="32"/>
        </w:rPr>
        <w:t>七</w:t>
      </w:r>
    </w:p>
    <w:p>
      <w:pPr>
        <w:ind w:firstLine="645"/>
        <w:rPr>
          <w:rFonts w:ascii="仿宋_GB2312" w:eastAsia="仿宋_GB2312"/>
          <w:sz w:val="32"/>
          <w:szCs w:val="32"/>
        </w:rPr>
      </w:pPr>
      <w:r>
        <w:rPr>
          <w:rFonts w:hint="eastAsia" w:ascii="仿宋_GB2312" w:eastAsia="仿宋_GB2312"/>
          <w:sz w:val="32"/>
          <w:szCs w:val="32"/>
        </w:rPr>
        <w:t>祖国是人民最坚实的依靠，英雄是民族最闪亮的坐标。歌唱祖国、礼赞英雄从来都是文艺创作的永恒主题，也是最动人的篇章。我们要高扬爱国主义主旋律，用生动的文学语言和光彩夺目的艺术形象，装点祖国的秀美河山，描绘中华民族的卓越风华，激发每一个中国人的民族自豪感和国家荣誉感。对中华民族的英雄，要心怀崇敬，浓墨重彩记录英雄、塑造英雄，让英雄在文艺作品中得到传扬，引导人民树立正确的历史观、民族观、国家观、文化观，绝不做亵渎祖先、亵渎经典、亵渎英雄的事情。要抒写改革开放和社会主义现代化建设的蓬勃实践，抒写多彩的中国、进步的中国、团结的中国，激励全国各族人民朝气蓬勃迈向未来。</w:t>
      </w:r>
    </w:p>
    <w:p>
      <w:pPr>
        <w:ind w:firstLine="645"/>
        <w:rPr>
          <w:rFonts w:ascii="仿宋_GB2312" w:eastAsia="仿宋_GB2312"/>
          <w:sz w:val="32"/>
          <w:szCs w:val="32"/>
        </w:rPr>
      </w:pPr>
      <w:r>
        <w:rPr>
          <w:rFonts w:hint="eastAsia" w:ascii="仿宋_GB2312" w:eastAsia="仿宋_GB2312"/>
          <w:sz w:val="32"/>
          <w:szCs w:val="32"/>
        </w:rPr>
        <w:t>坚定文化自信，离不开对中华民族历史的认知和运用。历史是一面镜子，从历史中，我们能够更好看清世界、参透生活、认识自己；历史也是一位智者，同历史对话，我们能够更好认识过去、把握当下、面向未来。“观古今于须臾，抚四海于一瞬”。没有历史感，文学家、艺术家就很难有丰富的灵感和深刻的思想。文学家、艺术家要结合史料进行艺术再现，必须有史识、史才、史德。</w:t>
      </w:r>
    </w:p>
    <w:p>
      <w:pPr>
        <w:ind w:firstLine="645"/>
        <w:rPr>
          <w:rFonts w:ascii="仿宋_GB2312" w:eastAsia="仿宋_GB2312"/>
          <w:sz w:val="32"/>
          <w:szCs w:val="32"/>
        </w:rPr>
      </w:pPr>
      <w:r>
        <w:rPr>
          <w:rFonts w:hint="eastAsia" w:ascii="仿宋_GB2312" w:eastAsia="仿宋_GB2312"/>
          <w:sz w:val="32"/>
          <w:szCs w:val="32"/>
        </w:rPr>
        <w:t>历史给了文学家、艺术家无穷的滋养和无限的想象空间，但文学家、艺术家不能用无端的想象去描写历史，更不能使历史虚无化。文学家、艺术家不可能完全还原历史的真实，但有责任告诉人们真实的历史，告诉人们历史中最有价值的东西。戏弄历史的作品，不仅是对历史的不尊重，而且是对自己创作的不尊重，最终必将被历史戏弄。只有树立正确历史观，尊重历史、按照艺术规律呈现的艺术化的历史，才能经得起历史的检验，才能立之当世、传之后人。</w:t>
      </w:r>
    </w:p>
    <w:p>
      <w:pPr>
        <w:ind w:firstLine="645"/>
        <w:rPr>
          <w:rFonts w:ascii="仿宋_GB2312" w:eastAsia="仿宋_GB2312"/>
          <w:sz w:val="32"/>
          <w:szCs w:val="32"/>
        </w:rPr>
      </w:pPr>
      <w:r>
        <w:rPr>
          <w:rFonts w:hint="eastAsia" w:ascii="仿宋_GB2312" w:eastAsia="仿宋_GB2312"/>
          <w:sz w:val="32"/>
          <w:szCs w:val="32"/>
        </w:rPr>
        <w:t>中华文化既是历史的、也是当代的，既是民族的、也是世界的。只有扎根脚下这块生于斯、长于斯的土地，文艺才能接住地气、增加底气、灌注生气，在世界文化激荡中站稳脚跟。正所谓“落其实者思其树，饮其流者怀其源”。我们要坚持不忘本来、吸收外来、面向未来，在继承中转化，在学习中超越，创作更多体现中华文化精髓、反映中国人审美追求、传播当代中国价值观念、又符合世界进步潮流的优秀作品，让我国文艺以鲜明的中国特色、中国风格、中国气派屹立于世。</w:t>
      </w:r>
    </w:p>
    <w:p>
      <w:pPr>
        <w:ind w:firstLine="645"/>
        <w:rPr>
          <w:rFonts w:ascii="仿宋_GB2312" w:eastAsia="仿宋_GB2312"/>
          <w:sz w:val="32"/>
          <w:szCs w:val="32"/>
        </w:rPr>
      </w:pPr>
      <w:r>
        <w:rPr>
          <w:rFonts w:hint="eastAsia" w:ascii="仿宋_GB2312" w:eastAsia="仿宋_GB2312"/>
          <w:sz w:val="32"/>
          <w:szCs w:val="32"/>
        </w:rPr>
        <w:t>（2016年11月30日在中国文联十大、中国作协九大开幕式上的讲话）</w:t>
      </w:r>
    </w:p>
    <w:p>
      <w:pPr>
        <w:jc w:val="center"/>
        <w:rPr>
          <w:rFonts w:hint="eastAsia" w:ascii="仿宋_GB2312" w:eastAsia="仿宋_GB2312"/>
          <w:sz w:val="32"/>
          <w:szCs w:val="32"/>
        </w:rPr>
      </w:pPr>
      <w:r>
        <w:rPr>
          <w:rFonts w:hint="eastAsia" w:ascii="仿宋_GB2312" w:eastAsia="仿宋_GB2312"/>
          <w:sz w:val="32"/>
          <w:szCs w:val="32"/>
        </w:rPr>
        <w:t>八</w:t>
      </w:r>
    </w:p>
    <w:p>
      <w:pPr>
        <w:ind w:firstLine="645"/>
        <w:rPr>
          <w:rFonts w:ascii="仿宋_GB2312" w:eastAsia="仿宋_GB2312"/>
          <w:sz w:val="32"/>
          <w:szCs w:val="32"/>
        </w:rPr>
      </w:pPr>
      <w:r>
        <w:rPr>
          <w:rFonts w:hint="eastAsia" w:ascii="仿宋_GB2312" w:eastAsia="仿宋_GB2312"/>
          <w:sz w:val="32"/>
          <w:szCs w:val="32"/>
        </w:rPr>
        <w:t>文化是一个国家、一个民族的灵魂。文化兴国运兴，文化强民族强。没有高度的文化自信，没有文化的繁荣兴盛，就没有中华民族伟大复兴。要坚持中国特色社会主义文化发展道路，激发全民族文化创新创造活力，建设社会主义文化强国。</w:t>
      </w:r>
    </w:p>
    <w:p>
      <w:pPr>
        <w:ind w:firstLine="645"/>
        <w:rPr>
          <w:rFonts w:ascii="仿宋_GB2312" w:eastAsia="仿宋_GB2312"/>
          <w:sz w:val="32"/>
          <w:szCs w:val="32"/>
        </w:rPr>
      </w:pPr>
      <w:r>
        <w:rPr>
          <w:rFonts w:hint="eastAsia" w:ascii="仿宋_GB2312" w:eastAsia="仿宋_GB2312"/>
          <w:sz w:val="32"/>
          <w:szCs w:val="32"/>
        </w:rPr>
        <w:t>中国特色社会主义文化，源自于中华民族5000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pPr>
        <w:ind w:firstLine="645"/>
        <w:rPr>
          <w:rFonts w:ascii="仿宋_GB2312" w:eastAsia="仿宋_GB2312"/>
          <w:sz w:val="32"/>
          <w:szCs w:val="32"/>
        </w:rPr>
      </w:pPr>
      <w:r>
        <w:rPr>
          <w:rFonts w:hint="eastAsia" w:ascii="仿宋_GB2312" w:eastAsia="仿宋_GB2312"/>
          <w:sz w:val="32"/>
          <w:szCs w:val="32"/>
        </w:rPr>
        <w:t>（2017年10月18日《决胜全面建成小康社会，夺取新时代中国特色社会主义伟大胜利——在中国共产党第十九次全国代表大会上的报告》）</w:t>
      </w:r>
    </w:p>
    <w:p>
      <w:pPr>
        <w:ind w:firstLine="645"/>
        <w:rPr>
          <w:rFonts w:ascii="仿宋_GB2312" w:eastAsia="仿宋_GB2312"/>
          <w:b/>
          <w:bCs/>
          <w:sz w:val="32"/>
          <w:szCs w:val="32"/>
        </w:rPr>
      </w:pPr>
      <w:r>
        <w:rPr>
          <w:rFonts w:hint="eastAsia" w:ascii="仿宋_GB2312" w:eastAsia="仿宋_GB2312"/>
          <w:b/>
          <w:bCs/>
          <w:sz w:val="32"/>
          <w:szCs w:val="32"/>
        </w:rPr>
        <w:t>（这是习近平总书记2014年10月至2017年10月的6篇文稿中有关文化自信内容的节录。 来源：《求是》 2019/12 作者：习近平）</w:t>
      </w:r>
    </w:p>
    <w:p>
      <w:pPr>
        <w:rPr>
          <w:rFonts w:ascii="方正小标宋简体" w:eastAsia="方正小标宋简体"/>
          <w:sz w:val="44"/>
          <w:szCs w:val="44"/>
        </w:rPr>
      </w:pPr>
      <w:r>
        <w:rPr>
          <w:rFonts w:hint="eastAsia" w:ascii="方正小标宋简体" w:eastAsia="方正小标宋简体"/>
          <w:sz w:val="44"/>
          <w:szCs w:val="44"/>
        </w:rPr>
        <w:br w:type="page"/>
      </w:r>
    </w:p>
    <w:p>
      <w:pPr>
        <w:jc w:val="center"/>
        <w:rPr>
          <w:rFonts w:ascii="方正小标宋简体" w:eastAsia="方正小标宋简体"/>
          <w:sz w:val="44"/>
          <w:szCs w:val="44"/>
        </w:rPr>
      </w:pPr>
      <w:r>
        <w:rPr>
          <w:rFonts w:hint="eastAsia" w:ascii="方正小标宋简体" w:eastAsia="方正小标宋简体"/>
          <w:sz w:val="44"/>
          <w:szCs w:val="44"/>
        </w:rPr>
        <w:t>关于进一步弘扬科学家精神加强作风</w:t>
      </w:r>
    </w:p>
    <w:p>
      <w:pPr>
        <w:jc w:val="center"/>
        <w:rPr>
          <w:rFonts w:ascii="方正小标宋简体" w:eastAsia="方正小标宋简体"/>
          <w:sz w:val="44"/>
          <w:szCs w:val="44"/>
        </w:rPr>
      </w:pPr>
      <w:r>
        <w:rPr>
          <w:rFonts w:hint="eastAsia" w:ascii="方正小标宋简体" w:eastAsia="方正小标宋简体"/>
          <w:sz w:val="44"/>
          <w:szCs w:val="44"/>
        </w:rPr>
        <w:t>和学风建设的意见</w:t>
      </w:r>
    </w:p>
    <w:p>
      <w:pPr>
        <w:rPr>
          <w:rFonts w:ascii="仿宋_GB2312" w:eastAsia="仿宋_GB2312"/>
          <w:sz w:val="32"/>
          <w:szCs w:val="32"/>
        </w:rPr>
      </w:pPr>
      <w:r>
        <w:rPr>
          <w:rFonts w:hint="eastAsia" w:ascii="仿宋_GB2312" w:eastAsia="仿宋_GB2312"/>
          <w:sz w:val="32"/>
          <w:szCs w:val="32"/>
        </w:rPr>
        <w:t>　　为激励和引导广大科技工作者追求真理、勇攀高峰，树立科技界广泛认可、共同遵循的价值理念，加快培育促进科技事业健康发展的强大精神动力，在全社会营造尊重科学、尊重人才的良好氛围，现提出如下意见。</w:t>
      </w:r>
    </w:p>
    <w:p>
      <w:pPr>
        <w:rPr>
          <w:rFonts w:ascii="仿宋_GB2312" w:eastAsia="仿宋_GB2312"/>
          <w:sz w:val="32"/>
          <w:szCs w:val="32"/>
        </w:rPr>
      </w:pPr>
      <w:r>
        <w:rPr>
          <w:rFonts w:hint="eastAsia" w:ascii="仿宋_GB2312" w:eastAsia="仿宋_GB2312"/>
          <w:sz w:val="32"/>
          <w:szCs w:val="32"/>
        </w:rPr>
        <w:t>　　一、总体要求</w:t>
      </w:r>
    </w:p>
    <w:p>
      <w:pPr>
        <w:rPr>
          <w:rFonts w:ascii="仿宋_GB2312" w:eastAsia="仿宋_GB2312"/>
          <w:sz w:val="32"/>
          <w:szCs w:val="32"/>
        </w:rPr>
      </w:pPr>
      <w:r>
        <w:rPr>
          <w:rFonts w:hint="eastAsia" w:ascii="仿宋_GB2312" w:eastAsia="仿宋_GB2312"/>
          <w:sz w:val="32"/>
          <w:szCs w:val="32"/>
        </w:rPr>
        <w:t>　　（一）指导思想。以习近平新时代中国特色社会主义思想为指导，全面贯彻党的十九大和十九届二中、三中全会精神，以塑形铸魂科学家精神为抓手，切实加强作风和学风建设，积极营造良好科研生态和舆论氛围，引导广大科技工作者紧密团结在以习近平同志为核心的党中央周围，增强“四个意识”，坚定“四个自信”，做到“两个维护”，在践行社会主义核心价值观中走在前列，争做重大科研成果的创造者、建设科技强国的奉献者、崇高思想品格的践行者、良好社会风尚的引领者，为实现“两个一百年”奋斗目标、实现中华民族伟大复兴的中国梦作出更大贡献。</w:t>
      </w:r>
    </w:p>
    <w:p>
      <w:pPr>
        <w:rPr>
          <w:rFonts w:ascii="仿宋_GB2312" w:eastAsia="仿宋_GB2312"/>
          <w:sz w:val="32"/>
          <w:szCs w:val="32"/>
        </w:rPr>
      </w:pPr>
      <w:r>
        <w:rPr>
          <w:rFonts w:hint="eastAsia" w:ascii="仿宋_GB2312" w:eastAsia="仿宋_GB2312"/>
          <w:sz w:val="32"/>
          <w:szCs w:val="32"/>
        </w:rPr>
        <w:t>　　（二）基本原则。坚持党的领导，提高政治站位，强化政治引领，把党的领导贯穿到科技工作全过程，筑牢科技界共同思想基础。坚持价值引领，把握主基调，唱响主旋律，弘扬家国情怀、担当作风、奉献精神，发挥示范带动作用。坚持改革创新，大胆突破不符合科技创新规律和人才成长规律的制度藩篱，营造良好学术生态，激发全社会创新创造活力。坚持久久为功，汇聚党政部门、群团组织、高校院所、企业和媒体等各方力量，推动作风和学风建设常态化、制度化，为科技工作者潜心科研、拼搏创新提供良好政策保障和舆论环境。</w:t>
      </w:r>
    </w:p>
    <w:p>
      <w:pPr>
        <w:rPr>
          <w:rFonts w:ascii="仿宋_GB2312" w:eastAsia="仿宋_GB2312"/>
          <w:sz w:val="32"/>
          <w:szCs w:val="32"/>
        </w:rPr>
      </w:pPr>
      <w:r>
        <w:rPr>
          <w:rFonts w:hint="eastAsia" w:ascii="仿宋_GB2312" w:eastAsia="仿宋_GB2312"/>
          <w:sz w:val="32"/>
          <w:szCs w:val="32"/>
        </w:rPr>
        <w:t>　　（三）主要目标。力争1年内转变作风改进学风的各项治理措施得到全面实施，3年内取得作风学风实质性改观，科技创新生态不断优化，学术道德建设得到显著加强，新时代科学家精神得到大力弘扬，在全社会形成尊重知识、崇尚创新、尊重人才、热爱科学、献身科学的浓厚氛围，为建设世界科技强国汇聚磅礴力量。</w:t>
      </w:r>
    </w:p>
    <w:p>
      <w:pPr>
        <w:rPr>
          <w:rFonts w:ascii="仿宋_GB2312" w:eastAsia="仿宋_GB2312"/>
          <w:sz w:val="32"/>
          <w:szCs w:val="32"/>
        </w:rPr>
      </w:pPr>
      <w:r>
        <w:rPr>
          <w:rFonts w:hint="eastAsia" w:ascii="仿宋_GB2312" w:eastAsia="仿宋_GB2312"/>
          <w:sz w:val="32"/>
          <w:szCs w:val="32"/>
        </w:rPr>
        <w:t>　　二、自觉践行、大力弘扬新时代科学家精神</w:t>
      </w:r>
    </w:p>
    <w:p>
      <w:pPr>
        <w:rPr>
          <w:rFonts w:ascii="仿宋_GB2312" w:eastAsia="仿宋_GB2312"/>
          <w:sz w:val="32"/>
          <w:szCs w:val="32"/>
        </w:rPr>
      </w:pPr>
      <w:r>
        <w:rPr>
          <w:rFonts w:hint="eastAsia" w:ascii="仿宋_GB2312" w:eastAsia="仿宋_GB2312"/>
          <w:sz w:val="32"/>
          <w:szCs w:val="32"/>
        </w:rPr>
        <w:t>　　（四）大力弘扬胸怀祖国、服务人民的爱国精神。继承和发扬老一代科学家艰苦奋斗、科学报国的优秀品质，弘扬“两弹一星”精神，坚持国家利益和人民利益至上，以支撑服务社会主义现代化强国建设为己任，着力攻克事关国家安全、经济发展、生态保护、民生改善的基础前沿难题和核心关键技术。</w:t>
      </w:r>
    </w:p>
    <w:p>
      <w:pPr>
        <w:rPr>
          <w:rFonts w:ascii="仿宋_GB2312" w:eastAsia="仿宋_GB2312"/>
          <w:sz w:val="32"/>
          <w:szCs w:val="32"/>
        </w:rPr>
      </w:pPr>
      <w:r>
        <w:rPr>
          <w:rFonts w:hint="eastAsia" w:ascii="仿宋_GB2312" w:eastAsia="仿宋_GB2312"/>
          <w:sz w:val="32"/>
          <w:szCs w:val="32"/>
        </w:rPr>
        <w:t>　　（五）大力弘扬勇攀高峰、敢为人先的创新精神。坚定敢为天下先的自信和勇气，面向世界科技前沿，面向国民经济主战场，面向国家重大战略需求，抢占科技竞争和未来发展制高点。敢于提出新理论、开辟新领域、探寻新路径，不畏挫折、敢于试错，在独创独有上下功夫，在解决受制于人的重大瓶颈问题上强化担当作为。</w:t>
      </w:r>
    </w:p>
    <w:p>
      <w:pPr>
        <w:rPr>
          <w:rFonts w:ascii="仿宋_GB2312" w:eastAsia="仿宋_GB2312"/>
          <w:sz w:val="32"/>
          <w:szCs w:val="32"/>
        </w:rPr>
      </w:pPr>
      <w:r>
        <w:rPr>
          <w:rFonts w:hint="eastAsia" w:ascii="仿宋_GB2312" w:eastAsia="仿宋_GB2312"/>
          <w:sz w:val="32"/>
          <w:szCs w:val="32"/>
        </w:rPr>
        <w:t>　　（六）大力弘扬追求真理、严谨治学的求实精神。把热爱科学、探求真理作为毕生追求，始终保持对科学的好奇心。坚持解放思想、独立思辨、理性质疑，大胆假设、认真求证，不迷信学术权威。坚持立德为先、诚信为本，在践行社会主义核心价值观、引领社会良好风尚中率先垂范。</w:t>
      </w:r>
    </w:p>
    <w:p>
      <w:pPr>
        <w:rPr>
          <w:rFonts w:ascii="仿宋_GB2312" w:eastAsia="仿宋_GB2312"/>
          <w:sz w:val="32"/>
          <w:szCs w:val="32"/>
        </w:rPr>
      </w:pPr>
      <w:r>
        <w:rPr>
          <w:rFonts w:hint="eastAsia" w:ascii="仿宋_GB2312" w:eastAsia="仿宋_GB2312"/>
          <w:sz w:val="32"/>
          <w:szCs w:val="32"/>
        </w:rPr>
        <w:t>　　（七）大力弘扬淡泊名利、潜心研究的奉献精神。静心笃志、心无旁骛、力戒浮躁，甘坐“冷板凳”，肯下“数十年磨一剑”的苦功夫。反对盲目追逐热点，不随意变换研究方向，坚决摒弃拜金主义。从事基础研究，要瞄准世界一流，敢于在世界舞台上与同行对话；从事应用研究，要突出解决实际问题，力争实现关键核心技术自主可控。</w:t>
      </w:r>
    </w:p>
    <w:p>
      <w:pPr>
        <w:rPr>
          <w:rFonts w:ascii="仿宋_GB2312" w:eastAsia="仿宋_GB2312"/>
          <w:sz w:val="32"/>
          <w:szCs w:val="32"/>
        </w:rPr>
      </w:pPr>
      <w:r>
        <w:rPr>
          <w:rFonts w:hint="eastAsia" w:ascii="仿宋_GB2312" w:eastAsia="仿宋_GB2312"/>
          <w:sz w:val="32"/>
          <w:szCs w:val="32"/>
        </w:rPr>
        <w:t>　　（八）大力弘扬集智攻关、团结协作的协同精神。强化跨界融合思维，倡导团队精神，建立协同攻关、跨界协作机制。坚持全球视野，加强国际合作，秉持互利共赢理念，为推动科技进步、构建人类命运共同体贡献中国智慧。</w:t>
      </w:r>
    </w:p>
    <w:p>
      <w:pPr>
        <w:rPr>
          <w:rFonts w:ascii="仿宋_GB2312" w:eastAsia="仿宋_GB2312"/>
          <w:sz w:val="32"/>
          <w:szCs w:val="32"/>
        </w:rPr>
      </w:pPr>
      <w:r>
        <w:rPr>
          <w:rFonts w:hint="eastAsia" w:ascii="仿宋_GB2312" w:eastAsia="仿宋_GB2312"/>
          <w:sz w:val="32"/>
          <w:szCs w:val="32"/>
        </w:rPr>
        <w:t>　　（九）大力弘扬甘为人梯、奖掖后学的育人精神。坚决破除论资排辈的陈旧观念，打破各种利益纽带和裙带关系，善于发现培养青年科技人才，敢于放手、支持其在重大科研任务中“挑大梁”，甘做致力提携后学的“铺路石”和领路人。</w:t>
      </w:r>
    </w:p>
    <w:p>
      <w:pPr>
        <w:rPr>
          <w:rFonts w:ascii="仿宋_GB2312" w:eastAsia="仿宋_GB2312"/>
          <w:sz w:val="32"/>
          <w:szCs w:val="32"/>
        </w:rPr>
      </w:pPr>
      <w:r>
        <w:rPr>
          <w:rFonts w:hint="eastAsia" w:ascii="仿宋_GB2312" w:eastAsia="仿宋_GB2312"/>
          <w:sz w:val="32"/>
          <w:szCs w:val="32"/>
        </w:rPr>
        <w:t>　　三、加强作风和学风建设，营造风清气正的科研环境</w:t>
      </w:r>
    </w:p>
    <w:p>
      <w:pPr>
        <w:rPr>
          <w:rFonts w:ascii="仿宋_GB2312" w:eastAsia="仿宋_GB2312"/>
          <w:sz w:val="32"/>
          <w:szCs w:val="32"/>
        </w:rPr>
      </w:pPr>
      <w:r>
        <w:rPr>
          <w:rFonts w:hint="eastAsia" w:ascii="仿宋_GB2312" w:eastAsia="仿宋_GB2312"/>
          <w:sz w:val="32"/>
          <w:szCs w:val="32"/>
        </w:rPr>
        <w:t>　　（十）崇尚学术民主。鼓励不同学术观点交流碰撞，倡导严肃认真的学术讨论和评论，排除地位影响和利益干扰。开展学术批评要开诚布公，多提建设性意见，反对人身攻击。尊重他人学术话语权，反对门户偏见和“学阀”作风，不得利用行政职务或学术地位压制不同学术观点。鼓励年轻人大胆提出自己的学术观点，积极与学术权威交流对话。</w:t>
      </w:r>
    </w:p>
    <w:p>
      <w:pPr>
        <w:rPr>
          <w:rFonts w:ascii="仿宋_GB2312" w:eastAsia="仿宋_GB2312"/>
          <w:sz w:val="32"/>
          <w:szCs w:val="32"/>
        </w:rPr>
      </w:pPr>
      <w:r>
        <w:rPr>
          <w:rFonts w:hint="eastAsia" w:ascii="仿宋_GB2312" w:eastAsia="仿宋_GB2312"/>
          <w:sz w:val="32"/>
          <w:szCs w:val="32"/>
        </w:rPr>
        <w:t>　　（十一）坚守诚信底线。科研诚信是科技工作者的生命。高等学校、科研机构和企业等要把教育引导和制度约束结合起来，主动发现、严肃查处违背科研诚信要求的行为，并视情节追回责任人所获利益，按程序记入科研诚信严重失信行为数据库，实行“零容忍”，在晋升使用、表彰奖励、参与项目等方面“一票否决”。科研项目承担者要树立“红线”意识，严格履行科研合同义务，严禁违规将科研任务转包、分包他人，严禁随意降低目标任务和约定要求，严禁以项目实施周期外或不相关成果充抵交差。严守科研伦理规范，守住学术道德底线，按照对科研成果的创造性贡献大小据实署名和排序，反对无实质学术贡献者“挂名”，导师、科研项目负责人不得在成果署名、知识产权归属等方面侵占学生、团队成员的合法权益。对已发布的研究成果中确实存在错误和失误的，责任方要以适当方式予以公开和承认。不参加自己不熟悉领域的咨询评审活动，不在情况不掌握、内容不了解的意见建议上署名签字。压紧压实监督管理责任，有关主管部门和高等学校、科研机构、企业等单位要建立健全科研诚信审核、科研伦理审查等有关制度和信息公开、举报投诉、通报曝光等工作机制。对违反项目申报实施、经费使用、评审评价等规定，违背科研诚信、科研伦理要求的，要敢于揭短亮丑，不迁就、不包庇，严肃查处、公开曝光。</w:t>
      </w:r>
    </w:p>
    <w:p>
      <w:pPr>
        <w:rPr>
          <w:rFonts w:ascii="仿宋_GB2312" w:eastAsia="仿宋_GB2312"/>
          <w:sz w:val="32"/>
          <w:szCs w:val="32"/>
        </w:rPr>
      </w:pPr>
      <w:r>
        <w:rPr>
          <w:rFonts w:hint="eastAsia" w:ascii="仿宋_GB2312" w:eastAsia="仿宋_GB2312"/>
          <w:sz w:val="32"/>
          <w:szCs w:val="32"/>
        </w:rPr>
        <w:t>　　（十二）反对浮夸浮躁、投机取巧。深入科研一线，掌握一手资料，不人为夸大研究基础和学术价值，未经科学验证的现象和观点，不得向公众传播。论文等科研成果发表后1个月内，要将所涉及的实验记录、实验数据等原始数据资料交所在单位统一管理、留存备查。参与国家科技计划（专项、基金等）项目的科研人员要保证有足够时间投入研究工作，承担国家关键领域核心技术攻关任务的团队负责人要全时全职投入攻关任务。科研人员同期主持和主要参与的国家科技计划（专项、基金等）项目（课题）数原则上不得超过2项，高等学校、科研机构领导人员和企业负责人作为项目（课题）负责人同期主持的不得超过1项。每名未退休院士受聘的院士工作站不超过1个、退休院士不超过3个，院士在每个工作站全职工作时间每年不少于3个月。国家人才计划入选者、重大科研项目负责人在聘期内或项目执行期内擅自变更工作单位，造成重大损失、恶劣影响的要按规定承担相应责任。兼职要与本人研究专业相关，杜绝无实质性工作内容的各种兼职和挂名。高等学校、科研机构和企业要加强对本单位科研人员的学术管理，对短期内发表多篇论文、取得多项专利等成果的，要开展实证核验，加强核实核查。科研人员公布突破性科技成果和重大科研进展应当经所在单位同意，推广转化科技成果不得故意夸大技术价值和经济社会效益，不得隐瞒技术风险，要经得起同行评、用户用、市场认。</w:t>
      </w:r>
    </w:p>
    <w:p>
      <w:pPr>
        <w:rPr>
          <w:rFonts w:ascii="仿宋_GB2312" w:eastAsia="仿宋_GB2312"/>
          <w:sz w:val="32"/>
          <w:szCs w:val="32"/>
        </w:rPr>
      </w:pPr>
      <w:r>
        <w:rPr>
          <w:rFonts w:hint="eastAsia" w:ascii="仿宋_GB2312" w:eastAsia="仿宋_GB2312"/>
          <w:sz w:val="32"/>
          <w:szCs w:val="32"/>
        </w:rPr>
        <w:t>　　（十三）反对科研领域“圈子”文化。要以“功成不必在我”的胸襟，打破相互封锁、彼此封闭的门户倾向，防止和反对科研领域的“圈子”文化，破除各种利益纽带和人身依附关系。抵制各种人情评审，在科技项目、奖励、人才计划和院士增选等各种评审活动中不得“打招呼”、“走关系”，不得投感情票、单位票、利益票，一经发现这类行为，立即取消参评、评审等资格。院士等高层次专家要带头打破壁垒，树立跨界融合思维，在科研实践中多做传帮带，善于发现、培养青年科研人员，在引领社会风气上发挥表率作用。要身体力行、言传身教，积极履行社会责任，主动走近大中小学生，传播爱国奉献的价值理念，开展科普活动，引领更多青少年投身科技事业。</w:t>
      </w:r>
    </w:p>
    <w:p>
      <w:pPr>
        <w:rPr>
          <w:rFonts w:ascii="仿宋_GB2312" w:eastAsia="仿宋_GB2312"/>
          <w:sz w:val="32"/>
          <w:szCs w:val="32"/>
        </w:rPr>
      </w:pPr>
      <w:r>
        <w:rPr>
          <w:rFonts w:hint="eastAsia" w:ascii="仿宋_GB2312" w:eastAsia="仿宋_GB2312"/>
          <w:sz w:val="32"/>
          <w:szCs w:val="32"/>
        </w:rPr>
        <w:t>　　四、加快转变政府职能，构建良好科研生态</w:t>
      </w:r>
    </w:p>
    <w:p>
      <w:pPr>
        <w:rPr>
          <w:rFonts w:ascii="仿宋_GB2312" w:eastAsia="仿宋_GB2312"/>
          <w:sz w:val="32"/>
          <w:szCs w:val="32"/>
        </w:rPr>
      </w:pPr>
      <w:r>
        <w:rPr>
          <w:rFonts w:hint="eastAsia" w:ascii="仿宋_GB2312" w:eastAsia="仿宋_GB2312"/>
          <w:sz w:val="32"/>
          <w:szCs w:val="32"/>
        </w:rPr>
        <w:t>　　（十四）深化科技管理体制机制改革。政府部门要抓战略、抓规划、抓政策、抓服务，树立宏观思维，倡导专业精神，减少对科研活动的微观管理和直接干预，切实把工作重点转到制定政策、创造环境、为科研人员和企业提供优质高效服务上。坚持刀刃向内，深化科研领域政府职能转变和“放管服”改革，建立信任为前提、诚信为底线的科研管理机制，赋予科技领军人才更大的技术路线决策权、经费支配权、资源调动权。优化项目形成和资源配置方式，根据不同科学研究活动的特点建立稳定支持、竞争申报、定向委托等资源配置方式，合理控制项目数量和规模，避免“打包”、“拼盘”、任务发散等问题。建立健全重大科研项目科学决策、民主决策机制，确定重大创新方向要围绕国家战略和重大需求，广泛征求科技界、产业界等意见。对涉及国家安全、重大公共利益或社会公众切身利益的，应充分开展前期论证评估。建立完善分层分级责任担当机制，政府部门要敢于为科研人员的探索失败担当责任。</w:t>
      </w:r>
    </w:p>
    <w:p>
      <w:pPr>
        <w:rPr>
          <w:rFonts w:ascii="仿宋_GB2312" w:eastAsia="仿宋_GB2312"/>
          <w:sz w:val="32"/>
          <w:szCs w:val="32"/>
        </w:rPr>
      </w:pPr>
      <w:r>
        <w:rPr>
          <w:rFonts w:hint="eastAsia" w:ascii="仿宋_GB2312" w:eastAsia="仿宋_GB2312"/>
          <w:sz w:val="32"/>
          <w:szCs w:val="32"/>
        </w:rPr>
        <w:t>　　（十五）正确发挥评价引导作用。改革科技项目申请制度，优化科研项目评审管理机制，让最合适的单位和人员承担科研任务。实行科研机构中长期绩效评价制度，加大对优秀科技工作者和创新团队稳定支持力度，反对盲目追求机构和学科排名。大幅减少评比、评审、评奖，破除唯论文、唯职称、唯学历、唯奖项倾向，不得简单以头衔高低、项目多少、奖励层次等作为前置条件和评价依据，不得以单位名义包装申报项目、奖励、人才“帽子”等。优化整合人才计划，避免相同层次的人才计划对同一人员的重复支持，防止“帽子”满天飞。支持中西部地区稳定人才队伍，发达地区不得片面通过高薪酬高待遇竞价抢挖人才，特别是从中西部地区、东北地区挖人才。</w:t>
      </w:r>
    </w:p>
    <w:p>
      <w:pPr>
        <w:rPr>
          <w:rFonts w:ascii="仿宋_GB2312" w:eastAsia="仿宋_GB2312"/>
          <w:sz w:val="32"/>
          <w:szCs w:val="32"/>
        </w:rPr>
      </w:pPr>
      <w:r>
        <w:rPr>
          <w:rFonts w:hint="eastAsia" w:ascii="仿宋_GB2312" w:eastAsia="仿宋_GB2312"/>
          <w:sz w:val="32"/>
          <w:szCs w:val="32"/>
        </w:rPr>
        <w:t>　　（十六）大力减轻科研人员负担。加快国家科技管理信息系统建设，实现在线申报、信息共享。大力解决表格多、报销繁、牌子乱、“帽子”重复、检查频繁等突出问题。原则上1个年度内对1个项目的现场检查不超过1次。项目管理专业机构要强化合同管理，按照材料只报1次的要求，严格控制报送材料数量、种类、频次，对照合同从实从严开展项目成果考核验收。专业机构和项目专员严禁向评审专家施加倾向性影响，坚决抵制各种形式的“围猎”。高等学校、科研机构和企业等创新主体要切实履行法人主体责任，改进内部科研管理，减少繁文缛节，不层层加码。高等学校、科研机构领导人员和企业负责人在履行勤勉尽责义务、没有牟取非法利益前提下，免除追究其技术创新决策失误责任，对已履行勤勉尽责义务但因技术路线选择失误等导致难以完成预定目标的项目单位和科研人员予以减责或免责。</w:t>
      </w:r>
    </w:p>
    <w:p>
      <w:pPr>
        <w:rPr>
          <w:rFonts w:ascii="仿宋_GB2312" w:eastAsia="仿宋_GB2312"/>
          <w:sz w:val="32"/>
          <w:szCs w:val="32"/>
        </w:rPr>
      </w:pPr>
      <w:r>
        <w:rPr>
          <w:rFonts w:hint="eastAsia" w:ascii="仿宋_GB2312" w:eastAsia="仿宋_GB2312"/>
          <w:sz w:val="32"/>
          <w:szCs w:val="32"/>
        </w:rPr>
        <w:t>　　五、加强宣传，营造尊重人才、尊崇创新的舆论氛围</w:t>
      </w:r>
    </w:p>
    <w:p>
      <w:pPr>
        <w:rPr>
          <w:rFonts w:ascii="仿宋_GB2312" w:eastAsia="仿宋_GB2312"/>
          <w:sz w:val="32"/>
          <w:szCs w:val="32"/>
        </w:rPr>
      </w:pPr>
      <w:r>
        <w:rPr>
          <w:rFonts w:hint="eastAsia" w:ascii="仿宋_GB2312" w:eastAsia="仿宋_GB2312"/>
          <w:sz w:val="32"/>
          <w:szCs w:val="32"/>
        </w:rPr>
        <w:t>　　（十七）大力宣传科学家精神。高度重视“人民科学家”等功勋荣誉表彰奖励获得者的精神宣传，大力表彰科技界的民族英雄和国家脊梁。推动科学家精神进校园、进课堂、进头脑。系统采集、妥善保存科学家学术成长资料，深入挖掘所蕴含的学术思想、人生积累和精神财富。建设科学家博物馆，探索在国家和地方博物馆中增加反映科技进步的相关展项，依托科技馆、国家重点实验室、重大科技工程纪念馆（遗迹）等设施建设一批科学家精神教育基地。</w:t>
      </w:r>
    </w:p>
    <w:p>
      <w:pPr>
        <w:rPr>
          <w:rFonts w:ascii="仿宋_GB2312" w:eastAsia="仿宋_GB2312"/>
          <w:sz w:val="32"/>
          <w:szCs w:val="32"/>
        </w:rPr>
      </w:pPr>
      <w:r>
        <w:rPr>
          <w:rFonts w:hint="eastAsia" w:ascii="仿宋_GB2312" w:eastAsia="仿宋_GB2312"/>
          <w:sz w:val="32"/>
          <w:szCs w:val="32"/>
        </w:rPr>
        <w:t>　　（十八）创新宣传方式。建立科技界与文艺界定期座谈交流、调研采风机制，引导支持文艺工作者运用影视剧、微视频、小说、诗歌、戏剧、漫画等多种艺术形式，讲好科技工作者科学报国故事。以“时代楷模”、“最美科技工作者”、“大国工匠”等宣传项目为抓手，积极选树、广泛宣传基层一线科技工作者和创新团队典型。支持有条件的高等学校和中学编排创作演出反映科学家精神的文艺作品，创新青少年思想政治教育手段。</w:t>
      </w:r>
    </w:p>
    <w:p>
      <w:pPr>
        <w:rPr>
          <w:rFonts w:ascii="仿宋_GB2312" w:eastAsia="仿宋_GB2312"/>
          <w:sz w:val="32"/>
          <w:szCs w:val="32"/>
        </w:rPr>
      </w:pPr>
      <w:r>
        <w:rPr>
          <w:rFonts w:hint="eastAsia" w:ascii="仿宋_GB2312" w:eastAsia="仿宋_GB2312"/>
          <w:sz w:val="32"/>
          <w:szCs w:val="32"/>
        </w:rPr>
        <w:t>　　（十九）加强宣传阵地建设。主流媒体要在黄金时段和版面设立专栏专题，打造科技精品栏目。加强科技宣传队伍建设，开展系统培训，切实提高相关从业人员的科学素养和业务能力。加强网络和新媒体宣传平台建设，创新宣传方式和手段，增强宣传效果、扩大传播范围。</w:t>
      </w:r>
    </w:p>
    <w:p>
      <w:pPr>
        <w:rPr>
          <w:rFonts w:ascii="仿宋_GB2312" w:eastAsia="仿宋_GB2312"/>
          <w:sz w:val="32"/>
          <w:szCs w:val="32"/>
        </w:rPr>
      </w:pPr>
      <w:r>
        <w:rPr>
          <w:rFonts w:hint="eastAsia" w:ascii="仿宋_GB2312" w:eastAsia="仿宋_GB2312"/>
          <w:sz w:val="32"/>
          <w:szCs w:val="32"/>
        </w:rPr>
        <w:t>　　六、保障措施</w:t>
      </w:r>
    </w:p>
    <w:p>
      <w:pPr>
        <w:rPr>
          <w:rFonts w:ascii="仿宋_GB2312" w:eastAsia="仿宋_GB2312"/>
          <w:sz w:val="32"/>
          <w:szCs w:val="32"/>
        </w:rPr>
      </w:pPr>
      <w:r>
        <w:rPr>
          <w:rFonts w:hint="eastAsia" w:ascii="仿宋_GB2312" w:eastAsia="仿宋_GB2312"/>
          <w:sz w:val="32"/>
          <w:szCs w:val="32"/>
        </w:rPr>
        <w:t>　　（二十）强化组织保障。各级党委和政府要切实加强对科技工作的领导，对科技工作者政治上关怀、工作上支持、生活上关心，把弘扬科学家精神、加强作风和学风建设作为践行社会主义核心价值观的重要工作摆上议事日程。各有关部门要转变职能，创新工作模式和方法，加强沟通、密切配合、齐抓共管，细化政策措施，推动落实落地，切实落实好党中央关于为基层减负的部署。科技类社会团体要制定完善本领域科研活动自律公约和职业道德准则，经常性开展职业道德和学风教育，发挥自律自净作用。各类新闻媒体要提高科学素养，宣传报道科研进展和科技成就要向相关机构和人员进行核实，听取专家意见，杜绝盲目夸大或者恶意贬低，反对“标题党”。对宣传报道不实、造成恶劣影响的，相关媒体、涉事单位及责任人员应及时澄清，有关部门应依规依法处理。</w:t>
      </w:r>
    </w:p>
    <w:p>
      <w:pPr>
        <w:ind w:firstLine="645"/>
        <w:rPr>
          <w:rFonts w:ascii="仿宋_GB2312" w:eastAsia="仿宋_GB2312"/>
          <w:sz w:val="32"/>
          <w:szCs w:val="32"/>
        </w:rPr>
      </w:pPr>
      <w:r>
        <w:rPr>
          <w:rFonts w:hint="eastAsia" w:ascii="仿宋_GB2312" w:eastAsia="仿宋_GB2312"/>
          <w:sz w:val="32"/>
          <w:szCs w:val="32"/>
        </w:rPr>
        <w:t>中央宣传部、科技部、中国科协、教育部、中国科学院、中国工程院等要会同有关方面分解工作任务，对落实情况加强跟踪督办和总结评估，确保各项举措落到实处。军队可根据本意见，结合实际建立健全相应工作机制。</w:t>
      </w:r>
    </w:p>
    <w:p>
      <w:pPr>
        <w:ind w:firstLine="645"/>
        <w:jc w:val="right"/>
        <w:rPr>
          <w:rFonts w:ascii="仿宋_GB2312" w:eastAsia="仿宋_GB2312"/>
          <w:b/>
          <w:sz w:val="32"/>
          <w:szCs w:val="32"/>
        </w:rPr>
      </w:pPr>
      <w:r>
        <w:rPr>
          <w:rFonts w:hint="eastAsia" w:ascii="仿宋_GB2312" w:eastAsia="仿宋_GB2312"/>
          <w:b/>
          <w:sz w:val="32"/>
          <w:szCs w:val="32"/>
        </w:rPr>
        <w:t>（《 人民日报 》 2019年06月12日   01 版）</w:t>
      </w:r>
    </w:p>
    <w:p>
      <w:pPr>
        <w:widowControl/>
        <w:jc w:val="left"/>
        <w:rPr>
          <w:rFonts w:ascii="方正小标宋简体" w:hAnsi="方正小标宋简体" w:eastAsia="方正小标宋简体" w:cs="方正小标宋简体"/>
          <w:color w:val="222222"/>
          <w:kern w:val="0"/>
          <w:sz w:val="40"/>
          <w:szCs w:val="40"/>
        </w:rPr>
      </w:pPr>
      <w:r>
        <w:rPr>
          <w:rFonts w:ascii="方正小标宋简体" w:hAnsi="方正小标宋简体" w:eastAsia="方正小标宋简体" w:cs="方正小标宋简体"/>
          <w:color w:val="222222"/>
          <w:kern w:val="0"/>
          <w:sz w:val="40"/>
          <w:szCs w:val="40"/>
        </w:rPr>
        <w:br w:type="page"/>
      </w:r>
    </w:p>
    <w:p>
      <w:pPr>
        <w:jc w:val="center"/>
        <w:rPr>
          <w:rFonts w:ascii="方正小标宋简体" w:eastAsia="方正小标宋简体"/>
          <w:sz w:val="44"/>
          <w:szCs w:val="44"/>
        </w:rPr>
      </w:pPr>
      <w:r>
        <w:rPr>
          <w:rFonts w:hint="eastAsia" w:ascii="方正小标宋简体" w:eastAsia="方正小标宋简体"/>
          <w:sz w:val="44"/>
          <w:szCs w:val="44"/>
        </w:rPr>
        <w:t>不忘初心使命 永立时代潮头</w:t>
      </w:r>
    </w:p>
    <w:p>
      <w:pPr>
        <w:jc w:val="center"/>
        <w:rPr>
          <w:rFonts w:ascii="宋体" w:hAnsi="宋体"/>
          <w:sz w:val="32"/>
          <w:szCs w:val="32"/>
        </w:rPr>
      </w:pPr>
      <w:r>
        <w:rPr>
          <w:rFonts w:hint="eastAsia" w:ascii="宋体" w:hAnsi="宋体"/>
          <w:sz w:val="32"/>
          <w:szCs w:val="32"/>
        </w:rPr>
        <w:t>——写在中国共产党成立98周年之际</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98载奋斗拼搏，亿万万人家国。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非凡的初心和使命，引领中国共产党由小到大、由大向强，创造“地球上最大的政治奇迹”，更把这个政党和一个国家的梦想、一个民族的向往、亿万人民的期盼紧紧融为一体，书写了人类历史上激动人心的发展篇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为中国人民谋幸福，为中华民族谋复兴！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建党98周年前夕、新中国成立70周年之际、决胜全面建成小康社会的关键阶段，习近平总书记在中央政治局第十五次集体学习时强调，全党必须始终不忘初心牢记使命，在新时代把党的自我革命推向深入。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当中国巨轮驶向复兴彼岸，一个始终走在时代前列、人民衷心拥护、勇于自我革命、经得起各种风浪考验、朝气蓬勃的马克思主义执政党，屹立于世界东方。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砥柱中流：中国共产党的坚强领导，是中华民族站起来、富起来、强起来的关键所在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新中国成立70周年前夕，延安，这片承载中国革命希望的圣地，这片铭记中国共产党为初心和使命而奋斗的土地，向世界宣告告别绝对贫困，226万老区人民开启奔向全面小康的新生活。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“对照过去我认不出了你，母亲延安换新衣。”创作于上世纪50年代的诗句，被日新月异的现实不断赋予新的时代内涵。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“人民对美好生活的向往就是我们的奋斗目标。”中国共产党的铮铮誓言，有着最为生动有力的注脚。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没有共产党，就没有新中国——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1949年10月1日，从这个标注改天换地的日子开始，人民翻身成为国家主人。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从灾难的幸存者到幸福的亲历者，常志强对于中国共产党带领人民改写命运的历程，有着深切体会。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1937年的南京，日本侵略者铁蹄践踏，9岁的常志强失去了父母和4个弟弟。一个孤儿，不知道明天在哪里，不知道等待自己的是何种人生。如今，已是91岁高龄的常志强，四世同堂，孙辈中有的是中学教师、有的是软件研发人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“有好的生活，有一个幸福大家庭，有安稳的晚年，孩子们有梦想，有追求，有希望。这一切，都是共产党给的。”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跌宕起伏的历史潮流中，个人的悲欢离合就是民族兴衰沉浮的缩影。没有哪个政党，能比中国共产党更懂中国的国情，更懂中华民族的渴望，更懂中国人民的呐喊，更能扛起历史使命。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烽火28年，执政70载，中国共产党将自身的成长壮大与一个国家、一个民族、亿万人民的命运紧密相连，以始终如一的初心和使命，实现一个国家波澜壮阔的发展与进步，创造一个民族与过往全然不同的历史，不断把中国人民的自由幸福推向一个个崭新高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没有共产党，就没有中国特色社会主义——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科创板扬帆起航，沪伦通正式启动……面对风云变幻的国际形势，中国深化改革、扩大开放的步伐坚定而从容。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1978年12月18日。党的十一届三中全会如同春雷唤醒大地，改革开放成为决定当代中国命运的关键一招。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40多年的深刻变革，重塑了中国人民的面貌，重塑了中华民族的面貌，重塑了社会主义中国的面貌。有人作了一番设想，假如一个人1978年到过中国，现在再来一次，他一定会怀疑自己走错了地方。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成就巨变的，是那些永远不曾改变的。从“杀出一条血路”到“闯出一条新路”，领路的正是不忘初心、牢记使命的中国共产党。这个历经苦难辉煌的政党清晰地认识到，无论是为了人民幸福，还是实现民族复兴，“发展才是硬道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大道之行，一以贯之。光辉思想，照亮前程。习近平新时代中国特色社会主义思想承载着中国共产党人的初心和使命，开辟了马克思主义新境界、中国特色社会主义新境界、治国理政新境界、管党治党新境界。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今日之中国，接续昨日的荣光，开启明天的希冀，处处澎湃着党的创新理论引路指向、凝心聚力的深厚力量，处处奏响振奋人心的追梦乐章。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这是一个幸福中国：拥有覆盖13亿多人的全球最大社会保障网，创造年减贫1300多万人的脱贫奇迹，中等收入群体持续扩大。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这是一个创新中国：单以今年5月份作为切口看，一颗北斗二号卫星成功发射，嫦娥四号新发现证实月幔成分，“重型燃气轮机”自主研制取得突破……科技创新硕果累累。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这是一个流动中国：每天超过1.4亿件快递运送，日均超过1500多万人次旅游出行，高铁里程接近3万公里，手机网民规模超过8亿……人流、物流、信息流让中国经济的大海充满繁荣发展的活力，成为中国快速发展的“助燃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这是一个美丽中国：生态文明建设被纳入“五位一体”总体布局，绿色发展、低碳发展，让人们在享有丰富物质财富的同时，能遥望星空、看见青山、闻到花香。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这是一个开放中国：从举办首届中国国际进口博览会到制定外商投资法，从降低关税水平到扩大外资市场准入，中国改革的脚步不会停滞，开放的大门只会越开越大。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没有共产党，就没有现代化强国的光辉未来——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党的十九大报告，是中国共产党在新时代不忘初心、牢记使命的政治宣言，也是带领社会主义中国稳步走向现代化的最新战略规划。在这份报告中，中国共产党向全世界公布自己的强国时间表。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这份坚定充满自信。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70年来，中国共产党面对过不少质疑。从新中国诞生时那些认为“共产党解决不了自己的经济问题，中国将永远是天下大乱”的看法，到苏东剧变时那些推测“中国很快也会陷入囹圄”的舆论，再到一次次危机挑战面前那些“唱衰中国”的调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70年间，中国共产党交出一份份无愧于历史和人民的答卷，让不看好中国的人重新打量并尊重中国，让越来越多的人对表“北京时间”、倾听“中国声音”、看好“中国奇迹”。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历史，总是在特殊年份给人以深刻启示。2019年，五四运动100周年。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建立中国共产党、成立中华人民共和国、推进改革开放和中国特色社会主义事业，是五四运动以来我国发生的三大历史性事件，是近代以来实现中华民族伟大复兴的三大里程碑。”习近平总书记的话语掷地有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从站起来、富起来到强起来，一个从未中断的历史进程，一场一棒接着一棒的赛跑，一部旋律愈发激昂的交响……这一切的实现，都是因为有了中国共产党！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正道沧桑：中国共产党的鲜明品格，是马克思主义政党坚守初心、肩负使命、永远奋斗的根本保证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为什么是中国共产党？中国共产党为什么能？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唯有明白这个马克思主义政党对信仰的忠诚、对情怀的赤诚、对失误的坦诚，我们才能体会近百年里，那些荡气回肠的伟大、堪称传奇的伟业、改天换地的伟力。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如果不是那场意外，钟永春就有望很快实现自己最大的心愿，成为一名共产党员。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2018年5月30日，雷雨交加的夜晚，这位江西会昌县小密乡扶贫干部骑着摩托车从贫困户家中返回乡政府，途中遭遇交通事故，生命永远定格在25岁。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心痛！不舍！钟永春结对帮扶的贫困户说，这个忠厚的小伙子处处为我们着想，知道大家白天要干农活，总在晚饭后到家里来，常常是天色黑了才走访完。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血，总是热的。钟永春的曾祖父钟同桂1932年参加革命，1934年随长征北上，再无音讯，后被民政部门评定为烈士。年轻的后来者，把青春的热血洒在脱贫攻坚的战场……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革命、建设、改革，多少赴汤蹈火时的毅然决然，多少身陷囹圄时的坚贞不屈，多少刑场就义时的视死如归，多少拼搏奉献时的鞠躬尽瘁，多少坚守平凡时的无私忘我，书写共产党人前赴后继的英雄史诗，诠释百年大党接续奋斗的初心和使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98载初心如磐，因为中国共产党是使命型政党，她高举信仰火炬，从未忘记为什么出发。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光芒，总是在最黑暗的时刻迸发。1921年那个闷热的夏天，中国共产党的创立者们于各种思潮中坚定选择了马克思主义，不仅奠定了这个政党的理论基石，也回答了一个积贫积弱的国度“向何处去”的现实问题。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选择了什么样的信仰，就选择了什么样的道路。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国共产党的百年求索，是一个向着人类最崇高的社会理想不断靠近的壮阔征程。为着这个信仰，中国共产党把马克思主义基本原理同中国具体实际相结合，积极探索共产党执政规律、社会主义建设规律、人类社会发展规律，决不走封闭僵化的老路，决不走改旗易帜的邪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昔日法租界的石库门，已成为全国各地乃至世界各国的人们一次次踏访的中共一大会址纪念馆。门内，凝固的时光铭记中国共产党人为着初心和使命的义无反顾。馆外，变迁的画面令人豪情满怀：马克思、恩格斯设想的人类社会美好前景，正在并将不断在中国大地上生动展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98载初心如磐，因为中国共产党是人民的政党，她永葆赤子之心，从未忘记“为了谁、依靠谁、我是谁”。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在共产党心中，何谓人民？“人民群众是我们力量的源泉。”“人民是共和国的坚实根基，人民是我们执政的最大底气。”</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在人民眼中，什么是共产党？共产党就是自己有一条被子，也要剪下半条给老百姓的人。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这个在理论上鲜明提出、在实践中明确要求以人民利益为出发点和落脚点的政党深刻懂得，心中常思百姓疾苦，脑中常谋富民之策，我们党才能永远赢得人民群众的信任和拥护，我们的事业才能拥有不竭的力量源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“最后一口粮，做的是军粮；最后一块布，做的是军装；最后一个儿子啊，送到了部队上。”这首当年的歌谣，连同无数的担架、推车，述说着亿万人民和共产党的鱼水情深、血肉相依。</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岁月流转，情怀永恒。</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今年3月，习近平主席同意大利众议长菲科举行会见。菲科议长向习近平主席提了一个问题，“我本人当选众议长已经很激动了，而中国这么大，您作为世界上如此重要国家的一位领袖，您是怎么想的？”习近平主席语气坚定：“我将无我，不负人民。我愿意做到一个‘无我’的状态，为中国的发展奉献自己。”</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“我将无我，不负人民”，这是大国领袖的铿锵誓言，这是百年大党不变的本色。</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98载初心如磐，因为中国共产党是革命者的队伍，她赓续革命精神，从未在“赶考”路上有丝毫懈怠。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一部中国共产党的历史，就是一部在自我革命中实现超越和发展的奋斗史。这个因革命而生的政党，有着“冲决历史之桎梏，涤荡历史之积秽，新造民族之生命”的气魄，也有着以自我革命推动社会革命的清醒。</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迎着革命胜利的曙光，新中国的缔造者清晰指出，务必使同志们继续地保持谦虚、谨慎、不骄、不躁的作风，务必使同志们继续地保持艰苦奋斗的作风。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迈出追赶世界的步伐，改革开放的总设计师深入思考，执政党应该是一个什么样的党，执政党的党员应该怎样才合格，党怎样才叫善于领导。</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驶向民族复兴的彼岸，新时代的领路人告诫全党，要把新时代坚持和发展中国特色社会主义这场伟大社会革命进行好，我们党必须勇于进行自我革命，把党建设得更加坚强有力。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份由中共中央办公厅发出的《关于解决形式主义突出问题为基层减负的通知》，让2019年有了一个特殊身份——基层减负年。“减少”“压缩”“不超过”……通知中提出的一系列实招硬招，彰显中国共产党全面从严治党、狠抓作风建设的坚定决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即便是最严苛的观察者，也不得不承认中国共产党有超强的自我净化能力。这个除了国家、民族、人民的利益，没有任何自己特殊利益的马克思主义政党，用持之以恒的自我完善，不负初心，不辱使命。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为着信仰，为着人民，自我革命，奋斗不息！中国共产党，百年恰是风华正茂。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永葆青春：中国共产党的初心使命，是百年大党面向未来、面对挑战、永立潮头的不竭动力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于都河水静静流淌，中国共产党人史诗般的远征故事，流传不息。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今年5月，习近平总书记来到江西考察。“未来70年，关键是未来30年。这正好是我们实现‘两个一百年’奋斗目标的时间。只要我们保持坚定理想信念和坚强革命意志，就能把一个个坎都迈过去，什么陷阱啊，什么围追堵截啊，什么封锁线啊，把它们通通抛在身后！”习近平总书记的话语振奋人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走过千山万水，不忘来时路。继续跋山涉水，中国共产党必须准备付出更为艰巨、更为艰苦的努力。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审视自身，在长期执政条件下，各种弱化党的先进性、损害党的纯洁性的因素无时不有，各种违背初心和使命、动摇党的根基的危险无处不在，“四大考验”“四种危险”依然复杂严峻；放眼国内，处在“两个一百年”历史交汇期的中国，改革发展稳定任务艰巨繁重，防范化解重大风险、精准脱贫、污染防治三大攻坚战摆在面前；环顾全球，贸易保护主义再起、单边主义抬头，世界政治经济格局正经历大变局，不稳定不确定因素增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攻坚克难的关键阶段，再创辉煌的崭新起点，在全党开展“不忘初心、牢记使命”主题教育，是以习近平同志为核心的党中央统揽伟大斗争、伟大工程、伟大事业、伟大梦想作出的重大部署，正当其时、意义深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“不忘初心、牢记使命要靠全党共同努力来实现，每一个党员、干部特别是领导干部必须常怀忧党之心、为党之责、强党之志，积极主动投身到这次主题教育中来。”习近平总书记向全党发出号召。</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永葆青春、砥砺前行，必须始终坚持科学理论的指引。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党的理论创新每推进一步，理论武装就要跟进一步。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北京图书大厦，《习近平新时代中国特色社会主义思想学习纲要》一上架，就吸引读者驻足翻阅。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全国上下，从党政机关、人民团体到企事业单位，广大党员干部根据“不忘初心、牢记使命”主题教育部署要求，聚精会神读原著、学原文、悟原理，在学深悟透习近平新时代中国特色社会主义思想的过程中，把初心和使命变成党员干部锐意进取、开拓创新的精气神和埋头苦干、真抓实干的自觉行动，推动党的路线方针政策落地生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永葆青春、砥砺前行，必须始终筑牢理想信念的基石。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时值夏日，黑龙江大庆的铁人王进喜纪念馆，又迎来一批重温初心的党员干部。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“宁肯少活二十年，拼命也要拿下大油田”……一张张图片、一件件实物、一段段感人至深的故事，传递“敢教日月换新天”的澎湃、“革命人永远是年轻”的火热，震撼着在场的人们。</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致力于非凡事业，定要有非凡精神的感召和凝聚。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这是新时代共产党人接受精神洗礼的动人场景：在渣滓洞、白公馆等革命传统教育基地，党员干部重温“狱中八条”，感受理想信念的分量；在河北西柏坡的苍松翠柏间，党员干部重温入党誓词，坚定走好“赶考”路的决心……站在新的历史起点，中国共产党人对照党章党规，对照榜样模范，对照人民群众新期待，固本培元、铸魂补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永葆青春、砥砺前行，必须始终秉持清正廉洁的底色。</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从久久为功，不断擦亮八项规定这一作风建设的“金色名片”，到重点突破，集中破除形式主义官僚主义“大敌”；从绝不姑息，以“宜将剩勇追穷寇”的决绝坚持打虎拍蝇猎狐，到标本兼治，以改革创新精神深化国家监察体制改革；从坚持以人民为中心，大力整治群众身边的腐败和作风问题，到深挖细查，坚决打掉黑恶势力背后的“保护伞”，不断增强人民群众的安全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向着“海晏河清、朗朗乾坤”的伟大目标，新时代中国共产党人同一切影响党的先进性、弱化党的纯洁性的问题作坚决斗争，大力营造风清气正的政治生态，始终坚持以自我革命推动社会革命，以党的建设的浩然正气激扬全社会团结奋进的强大正能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永葆青春、砥砺前行，必须始终展示起而行之的作为。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今年6月17日晚，四川宜宾市消防救援支队长宁县大队宋家坝中队副中队长李武云刚刚忙完日常工作，正要就寝时，地震来袭。接到上级指令，他迅速组织救援力量，冒着滚石和余震向震中挺进。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“在人民需要的时候，我们就要挺身而出，绝不退缩，我们要用实际行动践行消防指战员赴汤蹈火、竭诚为民的神圣使命。”李武云说。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灾情就是命令。在长宁地震灾区大大小小的安置点上，随处可见的是帐篷里的临时党支部、党员服务队，最为醒目的是高高树起的党旗和党员胸前佩戴的党徽。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办好中国的事情，关键在党。一个拥有9000多万党员的大党，只有自身过硬，才能挑得起担子、扛得起使命。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改革发展第一线，党员干部要做担当有为的“拓荒牛”；科技创新最前沿，党员干部要做矢志前行的“逐梦人”；脱贫攻坚主战场，党员干部要做只争朝夕的“实干家”……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回首98年，雄关漫道真如铁。中国共产党从登上历史舞台到掌握全国政权，从执政中国到领航复兴，绝不是偶然，而是初心和使命的力量，是人民的选择、历史的必然。</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展望未来，而今迈步从头越。不忘初心，将初心变为恒心，牢记使命，把使命视作生命。中国共产党必将以更加强大的领导力、号召力、凝聚力和战斗力，永立潮头、接续奋斗，从胜利走向新的胜利。</w:t>
      </w:r>
    </w:p>
    <w:p>
      <w:pPr>
        <w:ind w:firstLine="645"/>
        <w:jc w:val="right"/>
        <w:rPr>
          <w:rFonts w:ascii="仿宋_GB2312" w:eastAsia="仿宋_GB2312"/>
          <w:b/>
          <w:sz w:val="32"/>
          <w:szCs w:val="32"/>
        </w:rPr>
      </w:pPr>
      <w:r>
        <w:rPr>
          <w:rFonts w:hint="eastAsia" w:ascii="仿宋_GB2312" w:eastAsia="仿宋_GB2312"/>
          <w:b/>
          <w:sz w:val="32"/>
          <w:szCs w:val="32"/>
        </w:rPr>
        <w:t>（《 人民日报 》2019年07月01日   02 版）</w:t>
      </w:r>
      <w:r>
        <w:rPr>
          <w:rFonts w:ascii="仿宋_GB2312" w:eastAsia="仿宋_GB2312"/>
          <w:b/>
          <w:sz w:val="32"/>
          <w:szCs w:val="32"/>
        </w:rPr>
        <w:br w:type="page"/>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深刻认识坚持底线思维</w:t>
      </w:r>
    </w:p>
    <w:p>
      <w:pPr>
        <w:rPr>
          <w:rFonts w:ascii="仿宋_GB2312" w:hAnsi="仿宋_GB2312" w:eastAsia="仿宋_GB2312" w:cs="仿宋_GB2312"/>
          <w:sz w:val="32"/>
          <w:szCs w:val="32"/>
        </w:rPr>
      </w:pPr>
      <w:r>
        <w:rPr>
          <w:rFonts w:hint="eastAsia"/>
        </w:rPr>
        <w:t>　　</w:t>
      </w:r>
      <w:r>
        <w:rPr>
          <w:rFonts w:hint="eastAsia"/>
          <w:lang w:val="en-US" w:eastAsia="zh-CN"/>
        </w:rPr>
        <w:t xml:space="preserve"> </w:t>
      </w:r>
      <w:r>
        <w:rPr>
          <w:rFonts w:hint="eastAsia" w:ascii="仿宋_GB2312" w:hAnsi="仿宋_GB2312" w:eastAsia="仿宋_GB2312" w:cs="仿宋_GB2312"/>
          <w:sz w:val="32"/>
          <w:szCs w:val="32"/>
        </w:rPr>
        <w:t>内容提要：坚持底线思维要求我们凡事从坏处准备，努力争取最好的结果。坚持底线思维是我们党治国理政的重要思想方法、工作方法、领导方法，也是认识把握外部环境深刻变化和我国改革发展稳定面临的新情况新问题、有效应对各种风险挑战的必然要求。坚持底线思维，需要学习科学理论，增强大局意识，常怀忧患之心，坚定战略意志，弘扬斗争精神。</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今年年初，在省部级主要领导干部坚持底线思维着力防范化解重大风险专题研讨班开班式上，习近平同志站在新时代党和国家事业发展全局的高度，科学分析当前和今后一个时期我国面临的安全形势，就着力防范化解重大风险、保持经济持续健康发展和社会大局稳定提出明确要求，为做好防范化解重大风险各项工作指明了方向、提供了根本遵循。当前，国际形势波谲云诡，世界面临的不稳定性不确定性突出，单边主义、保护主义沉渣泛起，更加要求我们坚持底线思维，着力防范化解重大风险。</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坚持底线思维的重要意义</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坚持底线思维、增强忧患意识，是我们党战胜各种风险挑战、不断从胜利走向胜利的重要思想方法、工作方法、领导方法。在革命战争年代，毛泽东同志既坚信中国的发展前途光明，又指出道路曲折、困难很多，要宁肯把困难想得更多一些，承认困难，分析困难，排除万难，达到胜利的目的。1945年，毛泽东同志在党的七大上讲到“准备吃亏”、准备对付困难时一口气列了17条困难。党的十八大以来，习近平同志多次强调要坚持底线思维，凡事从坏处准备，努力争取最好的结果，这样才能有备无患、遇事不慌，牢牢把握主动权。在2018年省部级主要领导干部学习贯彻党的十九大精神研讨班开班式上，习近平同志深入阐述增强忧患意识、防范风险挑战要一以贯之等重大问题。这充分体现了以习近平同志为核心的党中央始终坚持底线思维的原则。</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坚持底线思维是认识把握外部环境深刻变化和我国改革发展稳定面临的新情况新问题、应对各种风险挑战、维护国家安全、保持我国经济社会持续健康发展、不断推进中国特色社会主义事业、实现“两个一百年”奋斗目标和中华民族伟大复兴中国梦的内在要求。面对波谲云诡的国际形势、复杂敏感的周边环境和艰巨繁重的改革发展稳定任务，我们必须始终保持高度警惕，增强驾驭风险本领，不断提高党把方向、谋大局、定政策、促改革的能力和定力，健全各方面风险防控机制，有效防范、抵御、应对、化解各种风险。党的十八大以来，以习近平同志为核心的党中央始终坚持底线思维，积极作为、未雨绸缪，见微知著、防微杜渐，下好先手棋、打好主动仗，成功应对重大挑战、抵御重大风险、克服重大阻力、解决重大矛盾，推动党和国家事业发生历史性变革、取得历史性成就。</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把握底线思维的主要特征</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“备豫不虞，为国常道”。坚持底线思维要求我们凡事从坏处准备，努力争取最好的结果。这一思维具有丰富而深刻的科学内涵。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底线思维具有系统性、功能性，着眼于整体目标和全局利益的实现。经济社会是一个复杂的系统，系统结构与功能的优化离不开对各种风险的防控与化解。我们坚持底线思维，防控各种风险，最重要的是防控有可能迟滞、阻碍中华民族伟大复兴进程的全局性、系统性风险。不仅要注意补齐短板、提升功能，而且要注意堵塞漏洞、防范风险；不仅要防范系统本身运行中的矛盾、问题和风险，而且要防范外部环境给系统带来的风险；不仅要认清国内形势，而且要把握国际形势，在与其他国家的交往互动中趋利避害、防控风险，更好发展自己。</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底线思维具有目的性、价值性，以实现和维护一定利益和价值为旨归。坚持和发展中国特色社会主义，全面建成社会主义现代化强国，实现中华民族伟大复兴的中国梦，是我们坚持底线思维的总体价值目标。这一总体价值目标，是通过经济、政治、文化、社会、生态文明各个方面建设来体现和实现的。坚决维护国家主权、安全、发展利益，坚决依靠人民创造历史伟业和美好生活，实现国家富强、民族振兴、人民幸福，是我们坚持底线思维、坚持和发展中国特色社会主义的最高价值取向。任何影响中国特色社会主义发展、影响中华民族伟大复兴中国梦实现的风险都要坚决防范化解。在这个问题上绝不能有丝毫动摇、犹豫和彷徨。</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底线思维具有预见性、前瞻性，着眼于防患未然、化危为机。凡事预则立，不预则废。只有预先看到前途和趋向，及时察知萌芽中的危险，事先做好计划准备，才能驾驭事物发展进程，减少风险、化解危机。底线思维与战略思维一样，均具有未来导向。但在特定情境下人的认识能力是有限的，而客观事物是不断发展变化的，未来之事有许多是难以预知的，随时都可能出现偶然的、意外的事件。这就要求我们常存戒慎之心，绝不能盲目乐观。对于要实现的伟大目标要作深谋远虑的思考，以寻求长远发展和长治久安之策。</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坚持底线思维的实践要求</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当前，实现中华民族伟大复兴正处于关键时期。发展关键期、改革攻坚期，往往也是矛盾凸显期。各级党组织和领导干部要本着对历史负责、对人民负责的态度，善于运用底线思维，勇于战胜前进道路上的各种艰难险阻，牢牢把握主动权。</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学习科学理论。底线思维作为重要思想方法、工作方法和领导方法，是以科学理论为指导的，领导干部的底线思维能力与其理论功底、理论水平密切相关。毛泽东同志指出：“我们的眼力不够，应该借助于望远镜和显微镜。马克思主义的方法就是政治上军事上的望远镜和显微镜。”领导干部要提高底线思维能力，就要深入学习马克思主义理论。当前，特别要深入学习贯彻习近平新时代中国特色社会主义思想，用这一当代中国马克思主义、21世纪马克思主义武装头脑、指导实践、推动工作。</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增强大局意识。领导干部要提高政治站位和战略定力，在事关全局和原则的问题上立场坚定、态度鲜明。要高度重视维护全局利益、长远利益、根本利益，决不能只顾眼前利益、计较一时得失，最终影响大局。如果在事关全局的问题上随波逐流，丧失原则和立场，就会严重危害党和人民事业的发展。运用底线思维进行思考和行动，要以国家利益和人民利益为最高价值取向，把局部利益和全局利益、眼前利益和长远利益、具体利益和根本利益有机结合起来，明辨利害，慎重决策，合理选择，谋定后动。</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常怀忧患之心。中华民族是历经磨难而又不屈不挠的伟大民族，具有忧患意识是中华民族绵延不息、发展壮大的重要原因。从“祸兮福之所倚，福兮祸之所伏”到“生于忧患，死于安乐”，再到“忧劳可以兴国，逸豫可以亡身”，都是中华民族忧患意识的思想标识和鲜明体现。进入新时代，在政治、意识形态、经济、科技、社会、外部环境、党的建设等领域都存在一些不确定不安全的因素。面对动荡不宁的世界，面对艰巨繁重的改革发展稳定任务，我们要常观大势、常思大局，清醒地看到日趋激烈的国际竞争带来的严峻挑战，清醒地看到前进道路上的困难和风险，安不忘危，存不忘亡，治不忘乱，始终做到居安思危、深谋远虑、未雨绸缪，从容应对、及时化解风险与危机。</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坚定战略意志。运用底线思维应对风险挑战，是对眼光、意志和胆识等的多重考验。坚强的意志、冷静的头脑、坚定的决心，是领导干部运用底线思维应对风险挑战时必备的素质。领导干部要在实践中磨砺坚强意志、锻炼卓越胆识，有为理想而奋斗献身的崇高精神和钢铁般的意志力，不为任何风险所惧，不为任何干扰所惑。遇到风险挑战时要做到心中有数、处变不惊，既充分利用既有的条件，又充分发挥主观能动性创造条件，以争取最好的结果、赢得最大的胜利。</w:t>
      </w:r>
    </w:p>
    <w:p>
      <w:pPr>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弘扬斗争精神。坚持底线思维，防范化解重大风险，需要有顽强的斗争精神。建设伟大工程，推进伟大事业，实现伟大梦想，必须进行具有许多新的历史特点的伟大斗争，与一切削弱、歪曲、否定党的领导和我国社会主义制度的言行，与一切损害人民利益、脱离群众的行为，与一切阻碍历史进步的顽瘴痼疾，与一切分裂祖国、破坏民族团结和社会和谐稳定的行为进行坚决斗争，坚决战胜一切在政治、经济、文化、社会等领域和自然界出现的困难和挑战。我们既要有防范风险的先手，也要有应对和化解风险挑战的高招；既要打好防范和抵御风险的有准备之战，也要打好化险为夷、转危为机的战略主动战。领导</w:t>
      </w:r>
      <w:bookmarkStart w:id="0" w:name="_GoBack"/>
      <w:bookmarkEnd w:id="0"/>
      <w:r>
        <w:rPr>
          <w:rFonts w:hint="eastAsia" w:ascii="仿宋_GB2312" w:hAnsi="仿宋_GB2312" w:eastAsia="仿宋_GB2312" w:cs="仿宋_GB2312"/>
          <w:sz w:val="32"/>
          <w:szCs w:val="32"/>
        </w:rPr>
        <w:t>干部要加强斗争历练，增强斗争本领，永葆斗争精神，敢于并善于斗争，切实把改革发展稳定各项工作做实做好。</w:t>
      </w:r>
    </w:p>
    <w:p>
      <w:pPr>
        <w:ind w:firstLine="630"/>
        <w:jc w:val="right"/>
        <w:rPr>
          <w:rFonts w:ascii="仿宋_GB2312" w:hAnsi="仿宋_GB2312" w:eastAsia="仿宋_GB2312" w:cs="仿宋_GB2312"/>
          <w:b/>
          <w:sz w:val="32"/>
          <w:szCs w:val="32"/>
        </w:rPr>
      </w:pPr>
      <w:r>
        <w:rPr>
          <w:rFonts w:hint="eastAsia" w:ascii="仿宋_GB2312" w:hAnsi="仿宋_GB2312" w:eastAsia="仿宋_GB2312" w:cs="仿宋_GB2312"/>
          <w:b/>
          <w:sz w:val="32"/>
          <w:szCs w:val="32"/>
        </w:rPr>
        <w:t>（《 人民日报 》 2019年06月25日   07 版）</w:t>
      </w:r>
    </w:p>
    <w:p>
      <w:pPr>
        <w:ind w:firstLine="630"/>
        <w:rPr>
          <w:b/>
          <w:sz w:val="32"/>
          <w:szCs w:val="32"/>
        </w:rPr>
      </w:pPr>
    </w:p>
    <w:p>
      <w:pPr>
        <w:widowControl/>
        <w:jc w:val="left"/>
        <w:rPr>
          <w:rFonts w:ascii="仿宋_GB2312" w:eastAsia="仿宋_GB2312"/>
          <w:b/>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path/>
          <v:fill on="f" focussize="0,0"/>
          <v:stroke on="f" weight="0.5pt" joinstyle="miter"/>
          <v:imagedata o:title=""/>
          <o:lock v:ext="edit"/>
          <v:textbox inset="0mm,0mm,0mm,0mm" style="mso-fit-shape-to-text:t;">
            <w:txbxContent>
              <w:p>
                <w:pPr>
                  <w:pStyle w:val="6"/>
                </w:pPr>
                <w:r>
                  <w:fldChar w:fldCharType="begin"/>
                </w:r>
                <w:r>
                  <w:instrText xml:space="preserve"> PAGE  \* MERGEFORMAT </w:instrText>
                </w:r>
                <w:r>
                  <w:fldChar w:fldCharType="separate"/>
                </w:r>
                <w:r>
                  <w:t>20</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CB335C6"/>
    <w:rsid w:val="0004264F"/>
    <w:rsid w:val="00057972"/>
    <w:rsid w:val="00120A51"/>
    <w:rsid w:val="00143CA5"/>
    <w:rsid w:val="00297A9F"/>
    <w:rsid w:val="002D1AF9"/>
    <w:rsid w:val="003D3D1A"/>
    <w:rsid w:val="003F6263"/>
    <w:rsid w:val="0044075E"/>
    <w:rsid w:val="004F1AC5"/>
    <w:rsid w:val="008A1F5A"/>
    <w:rsid w:val="008B6A37"/>
    <w:rsid w:val="00907FE5"/>
    <w:rsid w:val="00AB3172"/>
    <w:rsid w:val="00C0239C"/>
    <w:rsid w:val="00CB690A"/>
    <w:rsid w:val="00CD1597"/>
    <w:rsid w:val="00D764CF"/>
    <w:rsid w:val="00E046B3"/>
    <w:rsid w:val="00E51A58"/>
    <w:rsid w:val="00EB4EBA"/>
    <w:rsid w:val="00F60324"/>
    <w:rsid w:val="00F750C4"/>
    <w:rsid w:val="00F9665F"/>
    <w:rsid w:val="00FE002E"/>
    <w:rsid w:val="01E54C5F"/>
    <w:rsid w:val="02245C84"/>
    <w:rsid w:val="055D7F43"/>
    <w:rsid w:val="063D7596"/>
    <w:rsid w:val="0BA7414C"/>
    <w:rsid w:val="0BCF7B82"/>
    <w:rsid w:val="0CB335C6"/>
    <w:rsid w:val="0E016BEA"/>
    <w:rsid w:val="0E5E5612"/>
    <w:rsid w:val="0F287947"/>
    <w:rsid w:val="0F6F7F91"/>
    <w:rsid w:val="0F943F61"/>
    <w:rsid w:val="0FEF27AB"/>
    <w:rsid w:val="12900A3B"/>
    <w:rsid w:val="13B6170B"/>
    <w:rsid w:val="15E96500"/>
    <w:rsid w:val="18CC22EC"/>
    <w:rsid w:val="18CE02D4"/>
    <w:rsid w:val="19371709"/>
    <w:rsid w:val="19931847"/>
    <w:rsid w:val="19C05D08"/>
    <w:rsid w:val="1EEF67DA"/>
    <w:rsid w:val="2077259B"/>
    <w:rsid w:val="216311CE"/>
    <w:rsid w:val="232F0917"/>
    <w:rsid w:val="23821F37"/>
    <w:rsid w:val="242D3FC1"/>
    <w:rsid w:val="25BE2E46"/>
    <w:rsid w:val="264C5287"/>
    <w:rsid w:val="27404E6C"/>
    <w:rsid w:val="2A836A71"/>
    <w:rsid w:val="2EE44D23"/>
    <w:rsid w:val="2EE523F2"/>
    <w:rsid w:val="2FA85683"/>
    <w:rsid w:val="30752928"/>
    <w:rsid w:val="318054BB"/>
    <w:rsid w:val="32E019DE"/>
    <w:rsid w:val="342F1E6F"/>
    <w:rsid w:val="358C0D61"/>
    <w:rsid w:val="37214253"/>
    <w:rsid w:val="377914E6"/>
    <w:rsid w:val="37A63313"/>
    <w:rsid w:val="37ED4D4E"/>
    <w:rsid w:val="386D5EED"/>
    <w:rsid w:val="390777BE"/>
    <w:rsid w:val="391F303E"/>
    <w:rsid w:val="3C412040"/>
    <w:rsid w:val="3C5E1056"/>
    <w:rsid w:val="3CC049EB"/>
    <w:rsid w:val="3D765569"/>
    <w:rsid w:val="3E243A99"/>
    <w:rsid w:val="3E3329A0"/>
    <w:rsid w:val="3E65617B"/>
    <w:rsid w:val="42BD411C"/>
    <w:rsid w:val="45EF63DD"/>
    <w:rsid w:val="47E52BA5"/>
    <w:rsid w:val="48763B35"/>
    <w:rsid w:val="48D27C35"/>
    <w:rsid w:val="495A7F1F"/>
    <w:rsid w:val="4A2E2D1E"/>
    <w:rsid w:val="4A3B04CA"/>
    <w:rsid w:val="4C715F3B"/>
    <w:rsid w:val="4CD21D1F"/>
    <w:rsid w:val="4D4D6531"/>
    <w:rsid w:val="4DF8592A"/>
    <w:rsid w:val="4E661F36"/>
    <w:rsid w:val="4F010944"/>
    <w:rsid w:val="50E02E22"/>
    <w:rsid w:val="52BA2974"/>
    <w:rsid w:val="545E59A2"/>
    <w:rsid w:val="55187E5F"/>
    <w:rsid w:val="553F56A6"/>
    <w:rsid w:val="56B95A13"/>
    <w:rsid w:val="56D77DC0"/>
    <w:rsid w:val="575E2B43"/>
    <w:rsid w:val="57B250F6"/>
    <w:rsid w:val="58EF15A0"/>
    <w:rsid w:val="5AA36557"/>
    <w:rsid w:val="5B344175"/>
    <w:rsid w:val="5C9D0730"/>
    <w:rsid w:val="5CCC024F"/>
    <w:rsid w:val="5E262DCD"/>
    <w:rsid w:val="5EB54AE2"/>
    <w:rsid w:val="6032488D"/>
    <w:rsid w:val="61D61085"/>
    <w:rsid w:val="647F394D"/>
    <w:rsid w:val="66C331B5"/>
    <w:rsid w:val="67057FC4"/>
    <w:rsid w:val="67AE7917"/>
    <w:rsid w:val="68E93D75"/>
    <w:rsid w:val="69746E4C"/>
    <w:rsid w:val="6B3803EA"/>
    <w:rsid w:val="6CED5032"/>
    <w:rsid w:val="6D535020"/>
    <w:rsid w:val="6D7368D9"/>
    <w:rsid w:val="6E41453A"/>
    <w:rsid w:val="71055BB6"/>
    <w:rsid w:val="71841BF1"/>
    <w:rsid w:val="72367F03"/>
    <w:rsid w:val="73222F71"/>
    <w:rsid w:val="739E3B64"/>
    <w:rsid w:val="74437E6D"/>
    <w:rsid w:val="7617244E"/>
    <w:rsid w:val="76537C7F"/>
    <w:rsid w:val="7B3E78A6"/>
    <w:rsid w:val="7B4F6914"/>
    <w:rsid w:val="7C8C0651"/>
    <w:rsid w:val="7C9D0A63"/>
    <w:rsid w:val="7DAC0770"/>
    <w:rsid w:val="7DD65D19"/>
    <w:rsid w:val="7E9652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paragraph" w:styleId="3">
    <w:name w:val="heading 2"/>
    <w:basedOn w:val="1"/>
    <w:next w:val="1"/>
    <w:unhideWhenUsed/>
    <w:qFormat/>
    <w:uiPriority w:val="0"/>
    <w:pPr>
      <w:spacing w:beforeAutospacing="1" w:afterAutospacing="1"/>
      <w:jc w:val="left"/>
      <w:outlineLvl w:val="1"/>
    </w:pPr>
    <w:rPr>
      <w:rFonts w:hint="eastAsia" w:ascii="宋体" w:hAnsi="宋体"/>
      <w:b/>
      <w:kern w:val="0"/>
      <w:sz w:val="36"/>
      <w:szCs w:val="36"/>
    </w:rPr>
  </w:style>
  <w:style w:type="paragraph" w:styleId="4">
    <w:name w:val="heading 3"/>
    <w:basedOn w:val="1"/>
    <w:next w:val="1"/>
    <w:unhideWhenUsed/>
    <w:qFormat/>
    <w:uiPriority w:val="0"/>
    <w:pPr>
      <w:spacing w:beforeAutospacing="1" w:afterAutospacing="1"/>
      <w:jc w:val="left"/>
      <w:outlineLvl w:val="2"/>
    </w:pPr>
    <w:rPr>
      <w:rFonts w:hint="eastAsia" w:ascii="宋体" w:hAnsi="宋体"/>
      <w:b/>
      <w:kern w:val="0"/>
      <w:sz w:val="27"/>
      <w:szCs w:val="27"/>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15"/>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11">
    <w:name w:val="Strong"/>
    <w:basedOn w:val="10"/>
    <w:qFormat/>
    <w:uiPriority w:val="22"/>
    <w:rPr>
      <w:b/>
      <w:bCs/>
    </w:rPr>
  </w:style>
  <w:style w:type="character" w:styleId="12">
    <w:name w:val="FollowedHyperlink"/>
    <w:basedOn w:val="10"/>
    <w:qFormat/>
    <w:uiPriority w:val="0"/>
    <w:rPr>
      <w:color w:val="000000"/>
      <w:u w:val="none"/>
    </w:rPr>
  </w:style>
  <w:style w:type="character" w:styleId="13">
    <w:name w:val="Hyperlink"/>
    <w:basedOn w:val="10"/>
    <w:qFormat/>
    <w:uiPriority w:val="0"/>
    <w:rPr>
      <w:color w:val="000000"/>
      <w:u w:val="none"/>
    </w:rPr>
  </w:style>
  <w:style w:type="character" w:customStyle="1" w:styleId="14">
    <w:name w:val="liability"/>
    <w:basedOn w:val="10"/>
    <w:qFormat/>
    <w:uiPriority w:val="0"/>
  </w:style>
  <w:style w:type="character" w:customStyle="1" w:styleId="15">
    <w:name w:val="批注框文本 Char"/>
    <w:basedOn w:val="10"/>
    <w:link w:val="5"/>
    <w:qFormat/>
    <w:uiPriority w:val="0"/>
    <w:rPr>
      <w:rFonts w:ascii="Calibri" w:hAnsi="Calibri"/>
      <w:kern w:val="2"/>
      <w:sz w:val="18"/>
      <w:szCs w:val="18"/>
    </w:rPr>
  </w:style>
  <w:style w:type="character" w:customStyle="1" w:styleId="16">
    <w:name w:val="tz_input"/>
    <w:basedOn w:val="10"/>
    <w:qFormat/>
    <w:uiPriority w:val="0"/>
    <w:rPr>
      <w:color w:val="A01211"/>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E59090-A43A-45AA-A5F8-5DB41BA57F5B}">
  <ds:schemaRefs/>
</ds:datastoreItem>
</file>

<file path=docProps/app.xml><?xml version="1.0" encoding="utf-8"?>
<Properties xmlns="http://schemas.openxmlformats.org/officeDocument/2006/extended-properties" xmlns:vt="http://schemas.openxmlformats.org/officeDocument/2006/docPropsVTypes">
  <Template>0.docx</Template>
  <Company>微软中国</Company>
  <Pages>68</Pages>
  <Words>5028</Words>
  <Characters>28666</Characters>
  <Lines>238</Lines>
  <Paragraphs>67</Paragraphs>
  <TotalTime>76</TotalTime>
  <ScaleCrop>false</ScaleCrop>
  <LinksUpToDate>false</LinksUpToDate>
  <CharactersWithSpaces>33627</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2018-06-06T07:42:00Z</dcterms:created>
  <dc:creator>Administrator</dc:creator>
  <cp:lastModifiedBy>dell</cp:lastModifiedBy>
  <dcterms:modified xsi:type="dcterms:W3CDTF">2019-07-04T00:26:48Z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y fmtid="{D5CDD505-2E9C-101B-9397-08002B2CF9AE}" pid="3" name="KSORubyTemplateID" linkTarget="0">
    <vt:lpwstr>6</vt:lpwstr>
  </property>
</Properties>
</file>