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26" w:rsidRDefault="00540C0B">
      <w:pPr>
        <w:spacing w:line="510" w:lineRule="exact"/>
        <w:rPr>
          <w:rFonts w:ascii="仿宋" w:eastAsia="仿宋" w:hAnsi="仿宋" w:cs="仿宋"/>
          <w:sz w:val="32"/>
          <w:szCs w:val="32"/>
        </w:rPr>
      </w:pPr>
      <w:r>
        <w:rPr>
          <w:rFonts w:ascii="仿宋" w:eastAsia="仿宋" w:hAnsi="仿宋" w:cs="仿宋" w:hint="eastAsia"/>
          <w:sz w:val="32"/>
          <w:szCs w:val="32"/>
        </w:rPr>
        <w:t>附件：</w:t>
      </w:r>
    </w:p>
    <w:p w:rsidR="00004A26" w:rsidRDefault="00540C0B">
      <w:pPr>
        <w:spacing w:line="5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2019年12月份学习参考资料</w:t>
      </w:r>
    </w:p>
    <w:p w:rsidR="00004A26" w:rsidRDefault="00004A26">
      <w:pPr>
        <w:spacing w:line="510" w:lineRule="exact"/>
        <w:rPr>
          <w:rFonts w:ascii="黑体" w:eastAsia="黑体" w:hAnsi="黑体" w:cs="黑体"/>
          <w:sz w:val="32"/>
          <w:szCs w:val="32"/>
        </w:rPr>
      </w:pPr>
    </w:p>
    <w:p w:rsidR="00004A26" w:rsidRPr="00C47EA5" w:rsidRDefault="00540C0B">
      <w:pPr>
        <w:spacing w:line="510" w:lineRule="exact"/>
        <w:jc w:val="center"/>
        <w:rPr>
          <w:rFonts w:ascii="黑体" w:eastAsia="黑体" w:hAnsi="黑体" w:cs="黑体"/>
          <w:sz w:val="36"/>
          <w:szCs w:val="32"/>
        </w:rPr>
      </w:pPr>
      <w:r w:rsidRPr="00C47EA5">
        <w:rPr>
          <w:rFonts w:ascii="黑体" w:eastAsia="黑体" w:hAnsi="黑体" w:cs="黑体" w:hint="eastAsia"/>
          <w:sz w:val="36"/>
          <w:szCs w:val="32"/>
        </w:rPr>
        <w:t>目录</w:t>
      </w:r>
    </w:p>
    <w:p w:rsidR="001127A5" w:rsidRPr="00A30BE1" w:rsidRDefault="001127A5" w:rsidP="006C297C">
      <w:pPr>
        <w:spacing w:beforeLines="50" w:line="440" w:lineRule="exact"/>
        <w:rPr>
          <w:rFonts w:ascii="仿宋_GB2312" w:eastAsia="仿宋_GB2312" w:hAnsi="仿宋_GB2312" w:cs="仿宋_GB2312"/>
          <w:sz w:val="32"/>
          <w:szCs w:val="32"/>
        </w:rPr>
      </w:pPr>
      <w:r w:rsidRPr="00A30BE1">
        <w:rPr>
          <w:rFonts w:ascii="仿宋_GB2312" w:eastAsia="仿宋_GB2312" w:hAnsi="仿宋_GB2312" w:cs="仿宋_GB2312" w:hint="eastAsia"/>
          <w:sz w:val="32"/>
          <w:szCs w:val="32"/>
        </w:rPr>
        <w:t>习近平主持召开中央全面深化改革委员会第十一次会议强调 落实党的十九届四中全会重要举措 继续全面深化改革实现有机衔接融会贯通</w:t>
      </w:r>
      <w:r w:rsidR="006C297C">
        <w:rPr>
          <w:rFonts w:ascii="仿宋_GB2312" w:eastAsia="仿宋_GB2312" w:hAnsi="仿宋_GB2312" w:cs="仿宋_GB2312"/>
          <w:sz w:val="32"/>
          <w:szCs w:val="32"/>
        </w:rPr>
        <w:t>…</w:t>
      </w:r>
      <w:r w:rsidRPr="00A30BE1">
        <w:rPr>
          <w:rFonts w:ascii="仿宋_GB2312" w:eastAsia="仿宋_GB2312" w:hAnsi="仿宋_GB2312" w:cs="仿宋_GB2312" w:hint="eastAsia"/>
          <w:sz w:val="32"/>
          <w:szCs w:val="32"/>
        </w:rPr>
        <w:t>……………………………………</w:t>
      </w:r>
      <w:r w:rsidR="00CB10FE" w:rsidRPr="00A30BE1">
        <w:rPr>
          <w:rFonts w:ascii="仿宋_GB2312" w:eastAsia="仿宋_GB2312" w:hAnsi="仿宋_GB2312" w:cs="仿宋_GB2312" w:hint="eastAsia"/>
          <w:sz w:val="32"/>
          <w:szCs w:val="32"/>
        </w:rPr>
        <w:t>2</w:t>
      </w:r>
    </w:p>
    <w:p w:rsidR="00004A26" w:rsidRPr="00A30BE1" w:rsidRDefault="00540C0B" w:rsidP="006C297C">
      <w:pPr>
        <w:spacing w:beforeLines="50" w:line="440" w:lineRule="exact"/>
        <w:rPr>
          <w:rFonts w:ascii="仿宋_GB2312" w:eastAsia="仿宋_GB2312" w:hAnsi="仿宋_GB2312" w:cs="仿宋_GB2312" w:hint="eastAsia"/>
          <w:sz w:val="32"/>
          <w:szCs w:val="32"/>
        </w:rPr>
      </w:pPr>
      <w:r w:rsidRPr="00A30BE1">
        <w:rPr>
          <w:rFonts w:ascii="仿宋_GB2312" w:eastAsia="仿宋_GB2312" w:hAnsi="仿宋_GB2312" w:cs="仿宋_GB2312" w:hint="eastAsia"/>
          <w:sz w:val="32"/>
          <w:szCs w:val="32"/>
        </w:rPr>
        <w:t>开放合作 命运与共——习近平在第二届中国国际进口博览会开幕式上的主旨演讲…………………………………</w:t>
      </w:r>
      <w:r w:rsidR="00A146ED" w:rsidRPr="00A30BE1">
        <w:rPr>
          <w:rFonts w:ascii="仿宋_GB2312" w:eastAsia="仿宋_GB2312" w:hAnsi="仿宋_GB2312" w:cs="仿宋_GB2312"/>
          <w:sz w:val="32"/>
          <w:szCs w:val="32"/>
        </w:rPr>
        <w:t>……</w:t>
      </w:r>
      <w:r w:rsidR="00CB10FE" w:rsidRPr="00A30BE1">
        <w:rPr>
          <w:rFonts w:ascii="仿宋_GB2312" w:eastAsia="仿宋_GB2312" w:hAnsi="仿宋_GB2312" w:cs="仿宋_GB2312" w:hint="eastAsia"/>
          <w:sz w:val="32"/>
          <w:szCs w:val="32"/>
        </w:rPr>
        <w:t>7</w:t>
      </w:r>
    </w:p>
    <w:p w:rsidR="001127A5" w:rsidRPr="00A30BE1" w:rsidRDefault="001127A5" w:rsidP="006C297C">
      <w:pPr>
        <w:spacing w:beforeLines="50" w:line="440" w:lineRule="exact"/>
        <w:rPr>
          <w:rFonts w:ascii="仿宋_GB2312" w:eastAsia="仿宋_GB2312" w:hAnsi="仿宋_GB2312" w:cs="仿宋_GB2312"/>
          <w:sz w:val="32"/>
          <w:szCs w:val="32"/>
        </w:rPr>
      </w:pPr>
      <w:r w:rsidRPr="00A30BE1">
        <w:rPr>
          <w:rFonts w:ascii="仿宋_GB2312" w:eastAsia="仿宋_GB2312" w:hAnsi="仿宋_GB2312" w:cs="仿宋_GB2312" w:hint="eastAsia"/>
          <w:sz w:val="32"/>
          <w:szCs w:val="32"/>
        </w:rPr>
        <w:t>携手努力共谱</w:t>
      </w:r>
      <w:r w:rsidR="00A30BE1">
        <w:rPr>
          <w:rFonts w:ascii="仿宋_GB2312" w:eastAsia="仿宋_GB2312" w:hAnsi="仿宋_GB2312" w:cs="仿宋_GB2312" w:hint="eastAsia"/>
          <w:sz w:val="32"/>
          <w:szCs w:val="32"/>
        </w:rPr>
        <w:t xml:space="preserve">合作新篇章——习近平在金砖国家领导人巴西利亚会晤公开会议上的讲 </w:t>
      </w:r>
      <w:r w:rsidR="00A30BE1">
        <w:rPr>
          <w:rFonts w:ascii="仿宋_GB2312" w:eastAsia="仿宋_GB2312" w:hAnsi="仿宋_GB2312" w:cs="仿宋_GB2312"/>
          <w:sz w:val="32"/>
          <w:szCs w:val="32"/>
        </w:rPr>
        <w:t>…</w:t>
      </w:r>
      <w:r w:rsidRPr="00A30BE1">
        <w:rPr>
          <w:rFonts w:ascii="仿宋_GB2312" w:eastAsia="仿宋_GB2312" w:hAnsi="仿宋_GB2312" w:cs="仿宋_GB2312" w:hint="eastAsia"/>
          <w:sz w:val="32"/>
          <w:szCs w:val="32"/>
        </w:rPr>
        <w:t>……………………………1</w:t>
      </w:r>
      <w:r w:rsidR="00CB10FE" w:rsidRPr="00A30BE1">
        <w:rPr>
          <w:rFonts w:ascii="仿宋_GB2312" w:eastAsia="仿宋_GB2312" w:hAnsi="仿宋_GB2312" w:cs="仿宋_GB2312" w:hint="eastAsia"/>
          <w:sz w:val="32"/>
          <w:szCs w:val="32"/>
        </w:rPr>
        <w:t>3</w:t>
      </w:r>
    </w:p>
    <w:p w:rsidR="001127A5" w:rsidRPr="00A30BE1" w:rsidRDefault="001127A5" w:rsidP="006C297C">
      <w:pPr>
        <w:spacing w:beforeLines="50" w:line="440" w:lineRule="exact"/>
        <w:rPr>
          <w:rFonts w:ascii="仿宋_GB2312" w:eastAsia="仿宋_GB2312" w:hAnsi="仿宋_GB2312" w:cs="仿宋_GB2312"/>
          <w:sz w:val="32"/>
          <w:szCs w:val="32"/>
        </w:rPr>
      </w:pPr>
      <w:r w:rsidRPr="00A30BE1">
        <w:rPr>
          <w:rFonts w:ascii="仿宋_GB2312" w:eastAsia="仿宋_GB2312" w:hAnsi="仿宋_GB2312" w:cs="仿宋_GB2312"/>
          <w:sz w:val="32"/>
          <w:szCs w:val="32"/>
        </w:rPr>
        <w:t>学习马克思主义基本理论是共产党人的必修课</w:t>
      </w:r>
      <w:r w:rsidRPr="00A30BE1">
        <w:rPr>
          <w:rFonts w:ascii="仿宋_GB2312" w:eastAsia="仿宋_GB2312" w:hAnsi="仿宋_GB2312" w:cs="仿宋_GB2312" w:hint="eastAsia"/>
          <w:sz w:val="32"/>
          <w:szCs w:val="32"/>
        </w:rPr>
        <w:t>——</w:t>
      </w:r>
      <w:r w:rsidRPr="00A30BE1">
        <w:rPr>
          <w:rFonts w:ascii="仿宋_GB2312" w:eastAsia="仿宋_GB2312" w:hAnsi="仿宋_GB2312" w:cs="仿宋_GB2312"/>
          <w:sz w:val="32"/>
          <w:szCs w:val="32"/>
        </w:rPr>
        <w:t>习近平在</w:t>
      </w:r>
      <w:r w:rsidRPr="00A30BE1">
        <w:rPr>
          <w:rFonts w:ascii="仿宋_GB2312" w:eastAsia="仿宋_GB2312" w:hAnsi="仿宋_GB2312" w:cs="仿宋_GB2312" w:hint="eastAsia"/>
          <w:sz w:val="32"/>
          <w:szCs w:val="32"/>
        </w:rPr>
        <w:t>《</w:t>
      </w:r>
      <w:r w:rsidRPr="00A30BE1">
        <w:rPr>
          <w:rFonts w:ascii="仿宋_GB2312" w:eastAsia="仿宋_GB2312" w:hAnsi="仿宋_GB2312" w:cs="仿宋_GB2312"/>
          <w:sz w:val="32"/>
          <w:szCs w:val="32"/>
        </w:rPr>
        <w:t>求是</w:t>
      </w:r>
      <w:r w:rsidRPr="00A30BE1">
        <w:rPr>
          <w:rFonts w:ascii="仿宋_GB2312" w:eastAsia="仿宋_GB2312" w:hAnsi="仿宋_GB2312" w:cs="仿宋_GB2312" w:hint="eastAsia"/>
          <w:sz w:val="32"/>
          <w:szCs w:val="32"/>
        </w:rPr>
        <w:t>》</w:t>
      </w:r>
      <w:r w:rsidRPr="00A30BE1">
        <w:rPr>
          <w:rFonts w:ascii="仿宋_GB2312" w:eastAsia="仿宋_GB2312" w:hAnsi="仿宋_GB2312" w:cs="仿宋_GB2312"/>
          <w:sz w:val="32"/>
          <w:szCs w:val="32"/>
        </w:rPr>
        <w:t>发表重要文章</w:t>
      </w:r>
      <w:r w:rsidR="00A30BE1">
        <w:rPr>
          <w:rFonts w:ascii="仿宋_GB2312" w:eastAsia="仿宋_GB2312" w:hAnsi="仿宋_GB2312" w:cs="仿宋_GB2312" w:hint="eastAsia"/>
          <w:sz w:val="32"/>
          <w:szCs w:val="32"/>
        </w:rPr>
        <w:t xml:space="preserve"> </w:t>
      </w:r>
      <w:r w:rsidR="00A30BE1">
        <w:rPr>
          <w:rFonts w:ascii="仿宋_GB2312" w:eastAsia="仿宋_GB2312" w:hAnsi="仿宋_GB2312" w:cs="仿宋_GB2312"/>
          <w:sz w:val="32"/>
          <w:szCs w:val="32"/>
        </w:rPr>
        <w:t>…………………………………</w:t>
      </w:r>
      <w:r w:rsidR="00CB10FE" w:rsidRPr="00A30BE1">
        <w:rPr>
          <w:rFonts w:ascii="仿宋_GB2312" w:eastAsia="仿宋_GB2312" w:hAnsi="仿宋_GB2312" w:cs="仿宋_GB2312" w:hint="eastAsia"/>
          <w:sz w:val="32"/>
          <w:szCs w:val="32"/>
        </w:rPr>
        <w:t>17</w:t>
      </w:r>
    </w:p>
    <w:p w:rsidR="00004A26" w:rsidRPr="00A30BE1" w:rsidRDefault="00540C0B" w:rsidP="006C297C">
      <w:pPr>
        <w:spacing w:beforeLines="50" w:line="440" w:lineRule="exact"/>
        <w:rPr>
          <w:rFonts w:ascii="仿宋_GB2312" w:eastAsia="仿宋_GB2312" w:hAnsi="仿宋_GB2312" w:cs="仿宋_GB2312" w:hint="eastAsia"/>
          <w:sz w:val="32"/>
          <w:szCs w:val="32"/>
        </w:rPr>
      </w:pPr>
      <w:r w:rsidRPr="00A30BE1">
        <w:rPr>
          <w:rFonts w:ascii="仿宋_GB2312" w:eastAsia="仿宋_GB2312" w:hAnsi="仿宋_GB2312" w:cs="仿宋_GB2312" w:hint="eastAsia"/>
          <w:sz w:val="32"/>
          <w:szCs w:val="32"/>
        </w:rPr>
        <w:t>坚持、完善和发展中国特色社会主义国家制度与法律制度</w:t>
      </w:r>
      <w:r w:rsidR="00043099" w:rsidRPr="00A30BE1">
        <w:rPr>
          <w:rFonts w:ascii="仿宋_GB2312" w:eastAsia="仿宋_GB2312" w:hAnsi="仿宋_GB2312" w:cs="仿宋_GB2312" w:hint="eastAsia"/>
          <w:sz w:val="32"/>
          <w:szCs w:val="32"/>
        </w:rPr>
        <w:t>——习近平在《求是》发表重要文章</w:t>
      </w:r>
      <w:r w:rsidR="00A30BE1">
        <w:rPr>
          <w:rFonts w:ascii="仿宋_GB2312" w:eastAsia="仿宋_GB2312" w:hAnsi="仿宋_GB2312" w:cs="仿宋_GB2312" w:hint="eastAsia"/>
          <w:sz w:val="32"/>
          <w:szCs w:val="32"/>
        </w:rPr>
        <w:t xml:space="preserve"> </w:t>
      </w:r>
      <w:r w:rsidR="00043099" w:rsidRPr="00A30BE1">
        <w:rPr>
          <w:rFonts w:ascii="仿宋_GB2312" w:eastAsia="仿宋_GB2312" w:hAnsi="仿宋_GB2312" w:cs="仿宋_GB2312" w:hint="eastAsia"/>
          <w:sz w:val="32"/>
          <w:szCs w:val="32"/>
        </w:rPr>
        <w:t>………………………</w:t>
      </w:r>
      <w:r w:rsidR="00A30BE1" w:rsidRPr="00A30BE1">
        <w:rPr>
          <w:rFonts w:ascii="仿宋_GB2312" w:eastAsia="仿宋_GB2312" w:hAnsi="仿宋_GB2312" w:cs="仿宋_GB2312" w:hint="eastAsia"/>
          <w:sz w:val="32"/>
          <w:szCs w:val="32"/>
        </w:rPr>
        <w:t>28</w:t>
      </w:r>
    </w:p>
    <w:p w:rsidR="001127A5" w:rsidRPr="00A30BE1" w:rsidRDefault="001127A5" w:rsidP="006C297C">
      <w:pPr>
        <w:spacing w:beforeLines="50" w:line="440" w:lineRule="exact"/>
        <w:rPr>
          <w:rFonts w:ascii="仿宋_GB2312" w:eastAsia="仿宋_GB2312" w:hAnsi="仿宋_GB2312" w:cs="仿宋_GB2312" w:hint="eastAsia"/>
          <w:sz w:val="32"/>
          <w:szCs w:val="32"/>
        </w:rPr>
      </w:pPr>
      <w:r w:rsidRPr="006C297C">
        <w:rPr>
          <w:rFonts w:ascii="仿宋_GB2312" w:eastAsia="仿宋_GB2312" w:hAnsi="仿宋_GB2312" w:cs="仿宋_GB2312" w:hint="eastAsia"/>
          <w:spacing w:val="-10"/>
          <w:sz w:val="32"/>
          <w:szCs w:val="32"/>
        </w:rPr>
        <w:t>中共中央国务院印发《新时代爱国主义教育实施纲要</w:t>
      </w:r>
      <w:r w:rsidR="006C297C">
        <w:rPr>
          <w:rFonts w:ascii="仿宋_GB2312" w:eastAsia="仿宋_GB2312" w:hAnsi="仿宋_GB2312" w:cs="仿宋_GB2312" w:hint="eastAsia"/>
          <w:spacing w:val="-10"/>
          <w:sz w:val="32"/>
          <w:szCs w:val="32"/>
        </w:rPr>
        <w:t>》</w:t>
      </w:r>
      <w:r w:rsidR="006C297C">
        <w:rPr>
          <w:rFonts w:ascii="仿宋_GB2312" w:eastAsia="仿宋_GB2312" w:hAnsi="仿宋_GB2312" w:cs="仿宋_GB2312"/>
          <w:spacing w:val="-10"/>
          <w:sz w:val="32"/>
          <w:szCs w:val="32"/>
        </w:rPr>
        <w:t>……</w:t>
      </w:r>
      <w:r w:rsidR="00A30BE1" w:rsidRPr="00A30BE1">
        <w:rPr>
          <w:rFonts w:ascii="仿宋_GB2312" w:eastAsia="仿宋_GB2312" w:hAnsi="仿宋_GB2312" w:cs="仿宋_GB2312" w:hint="eastAsia"/>
          <w:sz w:val="32"/>
          <w:szCs w:val="32"/>
        </w:rPr>
        <w:t>34</w:t>
      </w:r>
    </w:p>
    <w:p w:rsidR="001127A5" w:rsidRPr="00A30BE1" w:rsidRDefault="001127A5" w:rsidP="006C297C">
      <w:pPr>
        <w:spacing w:beforeLines="50" w:line="440" w:lineRule="exact"/>
        <w:rPr>
          <w:rFonts w:ascii="仿宋_GB2312" w:eastAsia="仿宋_GB2312" w:hAnsi="仿宋_GB2312" w:cs="仿宋_GB2312"/>
          <w:sz w:val="32"/>
          <w:szCs w:val="32"/>
        </w:rPr>
      </w:pPr>
      <w:r w:rsidRPr="006C297C">
        <w:rPr>
          <w:rFonts w:ascii="仿宋_GB2312" w:eastAsia="仿宋_GB2312" w:hAnsi="仿宋_GB2312" w:cs="仿宋_GB2312" w:hint="eastAsia"/>
          <w:spacing w:val="-10"/>
          <w:sz w:val="32"/>
          <w:szCs w:val="32"/>
        </w:rPr>
        <w:t>坚持和完善中国共产党领导的多党合作和政治协商制度</w:t>
      </w:r>
      <w:r w:rsidR="006C297C">
        <w:rPr>
          <w:rFonts w:ascii="仿宋_GB2312" w:eastAsia="仿宋_GB2312" w:hAnsi="仿宋_GB2312" w:cs="仿宋_GB2312"/>
          <w:sz w:val="32"/>
          <w:szCs w:val="32"/>
        </w:rPr>
        <w:t>……</w:t>
      </w:r>
      <w:r w:rsidR="00A30BE1" w:rsidRPr="00A30BE1">
        <w:rPr>
          <w:rFonts w:ascii="仿宋_GB2312" w:eastAsia="仿宋_GB2312" w:hAnsi="仿宋_GB2312" w:cs="仿宋_GB2312" w:hint="eastAsia"/>
          <w:sz w:val="32"/>
          <w:szCs w:val="32"/>
        </w:rPr>
        <w:t>51</w:t>
      </w:r>
    </w:p>
    <w:p w:rsidR="001127A5" w:rsidRPr="00A30BE1" w:rsidRDefault="001127A5" w:rsidP="006C297C">
      <w:pPr>
        <w:spacing w:beforeLines="50" w:line="440" w:lineRule="exact"/>
        <w:rPr>
          <w:rFonts w:ascii="仿宋_GB2312" w:eastAsia="仿宋_GB2312" w:hAnsi="仿宋_GB2312" w:cs="仿宋_GB2312"/>
          <w:sz w:val="32"/>
          <w:szCs w:val="32"/>
        </w:rPr>
      </w:pPr>
      <w:r w:rsidRPr="006C297C">
        <w:rPr>
          <w:rFonts w:ascii="仿宋_GB2312" w:eastAsia="仿宋_GB2312" w:hAnsi="仿宋_GB2312" w:cs="仿宋_GB2312" w:hint="eastAsia"/>
          <w:spacing w:val="-10"/>
          <w:sz w:val="32"/>
          <w:szCs w:val="32"/>
        </w:rPr>
        <w:t>坚持全面依法治国</w:t>
      </w:r>
      <w:r w:rsidR="00A30BE1" w:rsidRPr="006C297C">
        <w:rPr>
          <w:rFonts w:ascii="仿宋_GB2312" w:eastAsia="仿宋_GB2312" w:hAnsi="仿宋_GB2312" w:cs="仿宋_GB2312" w:hint="eastAsia"/>
          <w:spacing w:val="-10"/>
          <w:sz w:val="32"/>
          <w:szCs w:val="32"/>
        </w:rPr>
        <w:t>——</w:t>
      </w:r>
      <w:r w:rsidRPr="006C297C">
        <w:rPr>
          <w:rFonts w:ascii="仿宋_GB2312" w:eastAsia="仿宋_GB2312" w:hAnsi="仿宋_GB2312" w:cs="仿宋_GB2312" w:hint="eastAsia"/>
          <w:spacing w:val="-10"/>
          <w:sz w:val="32"/>
          <w:szCs w:val="32"/>
        </w:rPr>
        <w:t>让我们的制度更加成熟更加定型</w:t>
      </w:r>
      <w:r w:rsidR="006C297C">
        <w:rPr>
          <w:rFonts w:ascii="仿宋_GB2312" w:eastAsia="仿宋_GB2312" w:hAnsi="仿宋_GB2312" w:cs="仿宋_GB2312"/>
          <w:sz w:val="32"/>
          <w:szCs w:val="32"/>
        </w:rPr>
        <w:t>……</w:t>
      </w:r>
      <w:r w:rsidR="00A30BE1" w:rsidRPr="00A30BE1">
        <w:rPr>
          <w:rFonts w:ascii="仿宋_GB2312" w:eastAsia="仿宋_GB2312" w:hAnsi="仿宋_GB2312" w:cs="仿宋_GB2312" w:hint="eastAsia"/>
          <w:sz w:val="32"/>
          <w:szCs w:val="32"/>
        </w:rPr>
        <w:t>62</w:t>
      </w:r>
    </w:p>
    <w:p w:rsidR="001127A5" w:rsidRPr="00A30BE1" w:rsidRDefault="001127A5" w:rsidP="006C297C">
      <w:pPr>
        <w:spacing w:beforeLines="50" w:line="440" w:lineRule="exact"/>
        <w:rPr>
          <w:rFonts w:ascii="仿宋_GB2312" w:eastAsia="仿宋_GB2312" w:hAnsi="仿宋_GB2312" w:cs="仿宋_GB2312"/>
          <w:sz w:val="32"/>
          <w:szCs w:val="32"/>
        </w:rPr>
      </w:pPr>
      <w:r w:rsidRPr="00A30BE1">
        <w:rPr>
          <w:rFonts w:ascii="仿宋_GB2312" w:eastAsia="仿宋_GB2312" w:hAnsi="仿宋_GB2312" w:cs="仿宋_GB2312"/>
          <w:sz w:val="32"/>
          <w:szCs w:val="32"/>
        </w:rPr>
        <w:t>让爱国主义成为青春底色</w:t>
      </w:r>
      <w:bookmarkStart w:id="0" w:name="_GoBack"/>
      <w:bookmarkEnd w:id="0"/>
      <w:r w:rsidRPr="00A30BE1">
        <w:rPr>
          <w:rFonts w:ascii="仿宋_GB2312" w:eastAsia="仿宋_GB2312" w:hAnsi="仿宋_GB2312" w:cs="仿宋_GB2312" w:hint="eastAsia"/>
          <w:sz w:val="32"/>
          <w:szCs w:val="32"/>
        </w:rPr>
        <w:t xml:space="preserve"> …………………………………</w:t>
      </w:r>
      <w:r w:rsidR="00A30BE1" w:rsidRPr="00A30BE1">
        <w:rPr>
          <w:rFonts w:ascii="仿宋_GB2312" w:eastAsia="仿宋_GB2312" w:hAnsi="仿宋_GB2312" w:cs="仿宋_GB2312" w:hint="eastAsia"/>
          <w:sz w:val="32"/>
          <w:szCs w:val="32"/>
        </w:rPr>
        <w:t>65</w:t>
      </w:r>
    </w:p>
    <w:p w:rsidR="001127A5" w:rsidRPr="00A30BE1" w:rsidRDefault="001127A5" w:rsidP="006C297C">
      <w:pPr>
        <w:spacing w:beforeLines="50" w:line="440" w:lineRule="exact"/>
        <w:rPr>
          <w:rFonts w:ascii="仿宋_GB2312" w:eastAsia="仿宋_GB2312" w:hAnsi="仿宋_GB2312" w:cs="仿宋_GB2312"/>
          <w:sz w:val="32"/>
          <w:szCs w:val="32"/>
        </w:rPr>
      </w:pPr>
      <w:r w:rsidRPr="00A30BE1">
        <w:rPr>
          <w:rFonts w:ascii="仿宋_GB2312" w:eastAsia="仿宋_GB2312" w:hAnsi="仿宋_GB2312" w:cs="仿宋_GB2312"/>
          <w:sz w:val="32"/>
          <w:szCs w:val="32"/>
        </w:rPr>
        <w:t>健全保全宪法全面实施的体制机制</w:t>
      </w:r>
      <w:r w:rsidR="00A30BE1">
        <w:rPr>
          <w:rFonts w:ascii="仿宋_GB2312" w:eastAsia="仿宋_GB2312" w:hAnsi="仿宋_GB2312" w:cs="仿宋_GB2312"/>
          <w:sz w:val="32"/>
          <w:szCs w:val="32"/>
        </w:rPr>
        <w:t>………………………</w:t>
      </w:r>
      <w:r w:rsidR="00A30BE1">
        <w:rPr>
          <w:rFonts w:ascii="仿宋_GB2312" w:eastAsia="仿宋_GB2312" w:hAnsi="仿宋_GB2312" w:cs="仿宋_GB2312" w:hint="eastAsia"/>
          <w:sz w:val="32"/>
          <w:szCs w:val="32"/>
        </w:rPr>
        <w:t xml:space="preserve"> </w:t>
      </w:r>
      <w:r w:rsidR="00A30BE1" w:rsidRPr="00A30BE1">
        <w:rPr>
          <w:rFonts w:ascii="仿宋_GB2312" w:eastAsia="仿宋_GB2312" w:hAnsi="仿宋_GB2312" w:cs="仿宋_GB2312" w:hint="eastAsia"/>
          <w:sz w:val="32"/>
          <w:szCs w:val="32"/>
        </w:rPr>
        <w:t>68</w:t>
      </w:r>
    </w:p>
    <w:p w:rsidR="001127A5" w:rsidRDefault="001127A5" w:rsidP="00D97700">
      <w:pPr>
        <w:spacing w:line="700" w:lineRule="exact"/>
        <w:jc w:val="center"/>
        <w:rPr>
          <w:rFonts w:ascii="仿宋_GB2312" w:eastAsia="仿宋_GB2312" w:hAnsi="仿宋_GB2312" w:cs="仿宋_GB2312" w:hint="eastAsia"/>
          <w:sz w:val="32"/>
          <w:szCs w:val="32"/>
        </w:rPr>
      </w:pPr>
    </w:p>
    <w:p w:rsidR="001127A5" w:rsidRDefault="001127A5" w:rsidP="00D97700">
      <w:pPr>
        <w:spacing w:line="700" w:lineRule="exact"/>
        <w:jc w:val="center"/>
        <w:rPr>
          <w:rFonts w:ascii="仿宋_GB2312" w:eastAsia="仿宋_GB2312" w:hAnsi="仿宋_GB2312" w:cs="仿宋_GB2312" w:hint="eastAsia"/>
          <w:sz w:val="32"/>
          <w:szCs w:val="32"/>
        </w:rPr>
      </w:pPr>
    </w:p>
    <w:p w:rsidR="001127A5" w:rsidRDefault="001127A5" w:rsidP="00D97700">
      <w:pPr>
        <w:spacing w:line="700" w:lineRule="exact"/>
        <w:jc w:val="center"/>
        <w:rPr>
          <w:rFonts w:ascii="仿宋_GB2312" w:eastAsia="仿宋_GB2312" w:hAnsi="仿宋_GB2312" w:cs="仿宋_GB2312" w:hint="eastAsia"/>
          <w:sz w:val="32"/>
          <w:szCs w:val="32"/>
        </w:rPr>
      </w:pPr>
    </w:p>
    <w:p w:rsidR="00CB10FE" w:rsidRDefault="00CB10FE" w:rsidP="00D97700">
      <w:pPr>
        <w:spacing w:line="700" w:lineRule="exact"/>
        <w:jc w:val="center"/>
        <w:rPr>
          <w:rFonts w:ascii="方正小标宋简体" w:eastAsia="方正小标宋简体" w:hint="eastAsia"/>
          <w:sz w:val="44"/>
          <w:szCs w:val="44"/>
        </w:rPr>
      </w:pPr>
    </w:p>
    <w:p w:rsidR="00043099" w:rsidRPr="00E22B0F" w:rsidRDefault="00043099" w:rsidP="00E22B0F">
      <w:pPr>
        <w:spacing w:line="560" w:lineRule="exact"/>
        <w:jc w:val="center"/>
        <w:rPr>
          <w:rFonts w:ascii="方正小标宋简体" w:eastAsia="方正小标宋简体" w:hAnsi="宋体"/>
          <w:spacing w:val="-10"/>
          <w:sz w:val="44"/>
          <w:szCs w:val="44"/>
        </w:rPr>
      </w:pPr>
      <w:r w:rsidRPr="00E22B0F">
        <w:rPr>
          <w:rFonts w:ascii="楷体_GB2312" w:eastAsia="楷体_GB2312" w:hAnsi="楷体_GB2312" w:cs="楷体_GB2312" w:hint="eastAsia"/>
          <w:spacing w:val="-10"/>
          <w:sz w:val="32"/>
          <w:szCs w:val="32"/>
        </w:rPr>
        <w:lastRenderedPageBreak/>
        <w:t>习近平主持召开中央全面深化改革委员会第十一次会议强调</w:t>
      </w:r>
    </w:p>
    <w:p w:rsidR="00043099" w:rsidRDefault="00043099" w:rsidP="00043099">
      <w:pPr>
        <w:spacing w:line="700" w:lineRule="exact"/>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落实党的十九届四中全会重要举措</w:t>
      </w:r>
    </w:p>
    <w:p w:rsidR="00043099" w:rsidRDefault="00043099" w:rsidP="00043099">
      <w:pPr>
        <w:spacing w:line="700" w:lineRule="exact"/>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继续全面深化改革实现有机衔接</w:t>
      </w:r>
    </w:p>
    <w:p w:rsidR="00043099" w:rsidRDefault="00043099" w:rsidP="00043099">
      <w:pPr>
        <w:spacing w:line="700" w:lineRule="exact"/>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融会贯通</w:t>
      </w:r>
    </w:p>
    <w:p w:rsidR="00043099" w:rsidRDefault="00043099" w:rsidP="00043099">
      <w:pPr>
        <w:spacing w:line="560" w:lineRule="exact"/>
        <w:ind w:firstLineChars="200" w:firstLine="64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李克强王沪宁韩正出席</w:t>
      </w:r>
    </w:p>
    <w:p w:rsidR="00043099" w:rsidRDefault="00043099" w:rsidP="000430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w:t>
      </w:r>
      <w:r>
        <w:rPr>
          <w:rFonts w:ascii="仿宋_GB2312" w:eastAsia="仿宋_GB2312" w:hAnsi="宋体" w:hint="eastAsia"/>
          <w:sz w:val="32"/>
          <w:szCs w:val="32"/>
        </w:rPr>
        <w:lastRenderedPageBreak/>
        <w:t>刀切”。要聚焦制度是否有效运转开展督察，看改革是否实现目标集成、政策集成、效果集成。要抓紧编制四中全会重要举措实施规划，明确时间表、路线图、成果形式</w:t>
      </w:r>
    </w:p>
    <w:p w:rsidR="00043099" w:rsidRDefault="00043099" w:rsidP="00C8508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新华社北京11月26日电</w:t>
      </w:r>
      <w:r>
        <w:rPr>
          <w:rFonts w:ascii="仿宋_GB2312" w:eastAsia="仿宋_GB2312" w:hAnsi="宋体" w:hint="eastAsia"/>
          <w:sz w:val="32"/>
          <w:szCs w:val="32"/>
        </w:rPr>
        <w:t>  </w:t>
      </w:r>
      <w:r>
        <w:rPr>
          <w:rFonts w:ascii="仿宋_GB2312" w:eastAsia="仿宋_GB2312" w:hAnsi="宋体" w:hint="eastAsia"/>
          <w:sz w:val="32"/>
          <w:szCs w:val="32"/>
        </w:rPr>
        <w:t>中共中央总书记、国家主席、中央军委主席、中央全面深化改革委员会主任习近平11月26日下午主持召开中央全面深化改革委员会第十一次会议并发表重要讲话。他强调，党的十九届四中全会和党的十八届三中全会历史逻辑一脉相承、理论逻辑相互支撑、实践逻辑环环相扣，目标指向一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中共中央政治局常委、中央全面深化改革委员会副主任李克强、王沪宁、韩正出席会议。</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会议审议通过了《关于构建更加完善的要素市场化配置体制机制的意见》、《关于完善农业支持保护制度的意见》、</w:t>
      </w:r>
      <w:r>
        <w:rPr>
          <w:rFonts w:ascii="仿宋_GB2312" w:eastAsia="仿宋_GB2312" w:hAnsi="宋体" w:hint="eastAsia"/>
          <w:sz w:val="32"/>
          <w:szCs w:val="32"/>
        </w:rPr>
        <w:lastRenderedPageBreak/>
        <w:t>《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强调，建立完善农业支持保护制度，要坚持农业农村优先发展，以实施乡村振兴战略为总抓手，从农业供给侧结构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会议指出，医疗保障制度是民生保障制度的重要组成部分，要坚持保障基本、促进公平、稳健持续的原则，完善公平适度的待遇保障机制，健全稳健可持续的筹资运行机制，</w:t>
      </w:r>
      <w:r>
        <w:rPr>
          <w:rFonts w:ascii="仿宋_GB2312" w:eastAsia="仿宋_GB2312" w:hAnsi="宋体" w:hint="eastAsia"/>
          <w:sz w:val="32"/>
          <w:szCs w:val="32"/>
        </w:rPr>
        <w:lastRenderedPageBreak/>
        <w:t>建立管用高效的医保支付机制，健全严密有力的基金监管机制，协同推进医药服务供给侧改革，优化医疗保障公共管理服务，加快建立覆盖全民、城乡统筹、权责清晰、保障适度、可持续的多层次医疗保障体系。</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决策科学、执行有力、激励有效、多元参与、良性互动的环境治理体系，为推动生态环境根本好转、建设美丽中国提供有力的制度保障。</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会议指出，加强农业科技社会化服务体系建设，要以增加农业科技服务有效供给、加强供需对接为着力点，以提高农业科技服务效能为目标，推进农技推广机构服务创新，强</w:t>
      </w:r>
      <w:r>
        <w:rPr>
          <w:rFonts w:ascii="仿宋_GB2312" w:eastAsia="仿宋_GB2312" w:hAnsi="宋体" w:hint="eastAsia"/>
          <w:sz w:val="32"/>
          <w:szCs w:val="32"/>
        </w:rPr>
        <w:lastRenderedPageBreak/>
        <w:t>化高校与科研院所服务功能，壮大市场化社会化服务力量，加快构建开放竞争、多元互补、协同高效的农业科技社会化服务体系。</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 xml:space="preserve">　　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rsidR="00043099" w:rsidRDefault="00043099" w:rsidP="00043099">
      <w:pPr>
        <w:spacing w:line="560" w:lineRule="exact"/>
        <w:rPr>
          <w:rFonts w:ascii="仿宋_GB2312" w:eastAsia="仿宋_GB2312" w:hAnsi="宋体"/>
          <w:sz w:val="32"/>
          <w:szCs w:val="32"/>
        </w:rPr>
      </w:pPr>
      <w:r>
        <w:rPr>
          <w:rFonts w:ascii="仿宋_GB2312" w:eastAsia="仿宋_GB2312" w:hAnsi="宋体" w:hint="eastAsia"/>
          <w:sz w:val="32"/>
          <w:szCs w:val="32"/>
        </w:rPr>
        <w:t>中央全面深化改革委员会委员出席会议，中央和国家机关有关部门负责同志列席会议。</w:t>
      </w:r>
    </w:p>
    <w:p w:rsidR="00004A26" w:rsidRDefault="00043099" w:rsidP="00043099">
      <w:pPr>
        <w:spacing w:line="560" w:lineRule="exact"/>
        <w:jc w:val="right"/>
        <w:rPr>
          <w:rFonts w:ascii="仿宋_GB2312" w:eastAsia="仿宋_GB2312" w:hAnsi="宋体" w:hint="eastAsia"/>
          <w:b/>
          <w:bCs/>
          <w:sz w:val="32"/>
          <w:szCs w:val="32"/>
        </w:rPr>
      </w:pPr>
      <w:r>
        <w:rPr>
          <w:rFonts w:ascii="仿宋_GB2312" w:eastAsia="仿宋_GB2312" w:hAnsi="宋体" w:hint="eastAsia"/>
          <w:b/>
          <w:bCs/>
          <w:sz w:val="32"/>
          <w:szCs w:val="32"/>
        </w:rPr>
        <w:t>（《 人民日报 》 2019年11月27日   01 版）</w:t>
      </w:r>
    </w:p>
    <w:p w:rsidR="00E22B0F" w:rsidRDefault="00E22B0F" w:rsidP="00043099">
      <w:pPr>
        <w:spacing w:line="700" w:lineRule="exact"/>
        <w:jc w:val="center"/>
        <w:rPr>
          <w:rFonts w:ascii="方正小标宋简体" w:eastAsia="方正小标宋简体" w:hint="eastAsia"/>
          <w:sz w:val="44"/>
          <w:szCs w:val="44"/>
        </w:rPr>
      </w:pPr>
    </w:p>
    <w:p w:rsidR="00043099" w:rsidRDefault="00043099" w:rsidP="0004309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开放合作 命运与共</w:t>
      </w:r>
    </w:p>
    <w:p w:rsidR="00043099" w:rsidRDefault="00043099" w:rsidP="00043099">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——在第二届中国国际进口博览会开幕式上的主旨演讲</w:t>
      </w:r>
    </w:p>
    <w:p w:rsidR="00043099" w:rsidRDefault="00043099" w:rsidP="00043099">
      <w:pPr>
        <w:spacing w:line="560" w:lineRule="exact"/>
        <w:ind w:firstLineChars="200" w:firstLine="64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中华人民共和国主席 习近平</w:t>
      </w:r>
    </w:p>
    <w:p w:rsidR="00043099" w:rsidRDefault="00043099" w:rsidP="00C85089">
      <w:pPr>
        <w:spacing w:line="560" w:lineRule="exact"/>
        <w:rPr>
          <w:rFonts w:ascii="仿宋_GB2312" w:eastAsia="仿宋_GB2312"/>
          <w:sz w:val="32"/>
          <w:szCs w:val="32"/>
        </w:rPr>
      </w:pPr>
      <w:r>
        <w:rPr>
          <w:rFonts w:ascii="仿宋_GB2312" w:eastAsia="仿宋_GB2312" w:hint="eastAsia"/>
          <w:sz w:val="32"/>
          <w:szCs w:val="32"/>
        </w:rPr>
        <w:t>尊敬的马克龙总统，</w:t>
      </w:r>
    </w:p>
    <w:p w:rsidR="00043099" w:rsidRDefault="00043099" w:rsidP="00C85089">
      <w:pPr>
        <w:spacing w:line="560" w:lineRule="exact"/>
        <w:rPr>
          <w:rFonts w:ascii="仿宋_GB2312" w:eastAsia="仿宋_GB2312"/>
          <w:sz w:val="32"/>
          <w:szCs w:val="32"/>
        </w:rPr>
      </w:pPr>
      <w:r>
        <w:rPr>
          <w:rFonts w:ascii="仿宋_GB2312" w:eastAsia="仿宋_GB2312" w:hint="eastAsia"/>
          <w:sz w:val="32"/>
          <w:szCs w:val="32"/>
        </w:rPr>
        <w:t>尊敬的霍尔尼斯总理、米佐塔基斯总理、布尔纳比奇总理，</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尊敬的各位议长，</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尊敬的各位国际组织负责人，</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尊敬的各代表团团长，</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各位来宾，</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在这多彩的深秋时节，很高兴同大家相聚在黄浦江畔。现在，我宣布，第二届中国国际进口博览会正式开幕！</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首先，我谨代表中国政府和中国人民，并以我个人的名义，对远道而来的各位嘉宾，表示热烈的欢迎！向来自世界各地的新老朋友们，致以诚挚的问候和良好的祝愿！</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一年前，我们在这里成功举办首届中国国际进口博览会。今天，更多朋友如约而至。本届中国国际进口博览会延续“新时代，共享未来”的主题。我相信，各位朋友都能乘兴而来、满意而归！</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去年，我在首届进博会上宣布了中国扩大对外开放的5方面举措，对上海提出了3点开放要求。一年来，这些开放措施已经基本落实。其中，上海自由贸易试验区临港新片区</w:t>
      </w:r>
      <w:r>
        <w:rPr>
          <w:rFonts w:ascii="仿宋_GB2312" w:eastAsia="仿宋_GB2312" w:hint="eastAsia"/>
          <w:sz w:val="32"/>
          <w:szCs w:val="32"/>
        </w:rPr>
        <w:lastRenderedPageBreak/>
        <w:t>已经正式设立，我们还在其他省份新设6个自由贸易试验区；上海证券交易所设立科创板并试点注册制已经正式实施；长三角区域一体化发展已经作为国家战略正式实施；外商投资法将于明年1月1日起实行；全面实施准入前国民待遇加负面清单管理制度已经出台；扩大进口促进消费、进一步降低关税等取得重大进展。去年，我在进博会期间举行的双边活动中同有关国家达成98项合作事项，其中23项已经办结，47项取得积极进展，28项正在加紧推进。</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经济全球化是历史潮流。长江、尼罗河、亚马孙河、多瑙河昼夜不息、奔腾向前，尽管会出现一些回头浪，尽管会遇到很多险滩暗礁，但大江大河奔腾向前的势头是谁也阻挡不了的。</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世界经济发展面临的难题，没有哪一个国家能独自解决。各国应该坚持人类优先的理念，而不应把一己之利凌驾于人类利益之上。我们要以更加开放的心态和举措，共同把全球市场的蛋糕做大、把全球共享的机制做实、把全球合作的方式做活，共同把经济全球化动力搞得越大越好、阻力搞得越小越好。</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为此，我愿提出以下几点倡议。</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一，共建开放合作的世界经济。当今世界，全球价值链、供应链深入发展，你中有我、我中有你，各国经济融合是大势所趋。距离近了，交往多了，难免会有磕磕碰碰。面对矛盾和摩擦，协商合作才是正道。只要平等相待、互谅互</w:t>
      </w:r>
      <w:r>
        <w:rPr>
          <w:rFonts w:ascii="仿宋_GB2312" w:eastAsia="仿宋_GB2312" w:hint="eastAsia"/>
          <w:sz w:val="32"/>
          <w:szCs w:val="32"/>
        </w:rPr>
        <w:lastRenderedPageBreak/>
        <w:t>让，就没有破解不了的难题。我们应该坚持以开放求发展，深化交流合作，坚持“拉手”而不是“松手”，坚持“拆墙”而不是“筑墙”，坚决反对保护主义、单边主义，不断削减贸易壁垒，推动全球价值链、供应链更加完善，共同培育市场需求。</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二，共建开放创新的世界经济。创新发展是引领世界经济持续发展的必然选择。当前，新一轮科技革命和产业变革正处在实现重大突破的历史关口。各国应该加强创新合作，推动科技同经济深度融合，加强创新成果共享，努力打破制约知识、技术、人才等创新要素流动的壁垒，支持企业自主开展技术交流合作，让创新源泉充分涌流。为了更好运用知识的创造以造福人类，我们应该共同加强知识产权保护，而不是搞知识封锁，制造甚至扩大科技鸿沟。</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三，共建开放共享的世界经济。我们应该谋求包容互惠的发展前景，共同维护以联合国宪章宗旨和原则为基础的国际秩序，坚持多边贸易体制的核心价值和基本原则，促进贸易和投资自由化便利化，推动经济全球化朝着更加开放、包容、普惠、平衡、共赢的方向发展。我们应该落实联合国2030年可持续发展议程，加大对最不发达国家支持力度，让发展成果惠及更多国家和民众。</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站在新的历史起点，中国开放的大门只会越开越大。中国共产党刚刚举行了十九届四中全会，制定了关于坚持和完善中国特色社会主义制度、推进国家治理体系和治理能力现</w:t>
      </w:r>
      <w:r>
        <w:rPr>
          <w:rFonts w:ascii="仿宋_GB2312" w:eastAsia="仿宋_GB2312" w:hint="eastAsia"/>
          <w:sz w:val="32"/>
          <w:szCs w:val="32"/>
        </w:rPr>
        <w:lastRenderedPageBreak/>
        <w:t>代化若干重大问题的决定，其中包括很多深化改革、扩大开放的重要举措。我们将坚持对外开放的基本国策，坚持以开放促改革、促发展、促创新，持续推进更高水平的对外开放。</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一，继续扩大市场开放。中国有近14亿人口，中等收入群体规模全球最大，市场规模巨大、潜力巨大，前景不可限量。中国老百姓有一句话，叫作“世界那么大，我想去看看”。在这里我要说，中国市场这么大，欢迎大家都来看看。中国将增强国内消费对经济发展的基础性作用，积极建设更加活跃的国内市场，为中国经济发展提供支撑，为世界经济增长扩大空间。中国将更加重视进口的作用，进一步降低关税和制度性成本，培育一批进口贸易促进创新示范区，扩大对各国高质量产品和服务的进口。中国将推动进口和出口、货物贸易和服务贸易、双边贸易和双向投资、贸易和产业协调发展，促进国际国内要素有序自由流动、资源高效配置、市场深度融合。</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二，继续完善开放格局。中国对外开放是全方位、全领域的，正在加快推动形成全面开放新格局。中国将继续鼓励自由贸易试验区大胆试、大胆闯，加快推进海南自由贸易港建设，打造开放新高地。中国将继续推动京津冀协同发展、长江经济带发展、长三角区域一体化发展、粤港澳大湾区建设，并将制定黄河流域生态保护和高质量发展新的国家战略，增强开放联动效应。</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第三，继续优化营商环境。营商环境是企业生存发展的土壤。今年10月24日，世界银行发表《2020营商环境报告》，</w:t>
      </w:r>
      <w:r>
        <w:rPr>
          <w:rFonts w:ascii="仿宋_GB2312" w:eastAsia="仿宋_GB2312" w:hint="eastAsia"/>
          <w:sz w:val="32"/>
          <w:szCs w:val="32"/>
        </w:rPr>
        <w:lastRenderedPageBreak/>
        <w:t>中国营商环境排名由46位上升到31位，提升15位。上个月，中国公布了《优化营商环境条例》。今后，中国将继续针对制约经济发展的突出矛盾，在关键环节和重要领域加快改革步伐，以国家治理体系和治理能力现代化为高水平开放、高质量发展提供制度保障。中国将不断完善市场化、法治化、国际化的营商环境，放宽外资市场准入，继续缩减负面清单，完善投资促进和保护、信息报告等制度。中国将营造尊重知识价值的环境，完善知识产权保护法律体系，大力强化相关执法，增强知识产权民事和刑事司法保护力度。</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四，继续深化多双边合作。中国是国际合作的倡导者和多边主义的支持者。中国支持对世界贸易组织进行必要改革，让世界贸易组织在扩大开放、促进发展方面发挥更大作用，增强多边贸易体制的权威性和有效性。今天下午，中方将主办世贸组织小型部长会议。我们期待各方坦诚交换意见，共同采取行动，为完善全球经济治理贡献正能量。我高兴地得知，昨天区域全面经济伙伴关系协定15个成员国已经整体上结束谈判，希望协定能够早日签署生效。中国愿同更多国家商签高标准自由贸易协定，加快中欧投资协定、中日韩自由贸易协定、中国—海合会自由贸易协定谈判进程。中国将积极参与联合国、二十国集团、亚太经合组织、金砖国家等机制合作，共同推动经济全球化向前发展。</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第五，继续推进共建“一带一路”。目前，中国已经同137个国家和30个国际组织签署197份共建“一带一路”合作文件。中国将秉持共商共建共享原则，坚持开放、绿色、</w:t>
      </w:r>
      <w:r>
        <w:rPr>
          <w:rFonts w:ascii="仿宋_GB2312" w:eastAsia="仿宋_GB2312" w:hint="eastAsia"/>
          <w:sz w:val="32"/>
          <w:szCs w:val="32"/>
        </w:rPr>
        <w:lastRenderedPageBreak/>
        <w:t>廉洁理念，努力实现高标准、惠民生、可持续目标，推动共建“一带一路”高质量发展。</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面向未来，中国将坚持新发展理念，继续实施创新驱动发展战略，着力培育和壮大新动能，不断推动转方式、调结构、增动力，推动经济高质量发展，为世界经济增长带来新的更多机遇。</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我相信，中国经济发展前景一定会更加光明，也必然更加光明。从历史的长镜头来看，中国发展是属于全人类进步的伟大事业。中国将张开双臂，为各国提供更多市场机遇、投资机遇、增长机遇，实现共同发展。</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女士们、先生们、朋友们！</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中华文明历来主张天下大同、协和万邦。希望大家共同努力，不断为推动建设开放型世界经济、构建人类命运共同体作出贡献！</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谢谢大家。</w:t>
      </w:r>
    </w:p>
    <w:p w:rsidR="00043099" w:rsidRDefault="00043099" w:rsidP="00043099">
      <w:pPr>
        <w:spacing w:line="560" w:lineRule="exact"/>
        <w:jc w:val="right"/>
        <w:rPr>
          <w:rFonts w:ascii="仿宋_GB2312" w:eastAsia="仿宋_GB2312" w:hint="eastAsia"/>
          <w:b/>
          <w:bCs/>
          <w:sz w:val="32"/>
          <w:szCs w:val="32"/>
        </w:rPr>
      </w:pPr>
      <w:r>
        <w:rPr>
          <w:rFonts w:ascii="仿宋_GB2312" w:eastAsia="仿宋_GB2312" w:hint="eastAsia"/>
          <w:b/>
          <w:bCs/>
          <w:sz w:val="32"/>
          <w:szCs w:val="32"/>
        </w:rPr>
        <w:t>（《 人民日报 》 2019年11月06日   03 版）</w:t>
      </w: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E22B0F" w:rsidRDefault="00E22B0F" w:rsidP="00043099">
      <w:pPr>
        <w:spacing w:line="560" w:lineRule="exact"/>
        <w:jc w:val="center"/>
        <w:rPr>
          <w:rFonts w:ascii="方正小标宋简体" w:eastAsia="方正小标宋简体" w:hint="eastAsia"/>
          <w:sz w:val="44"/>
          <w:szCs w:val="44"/>
        </w:rPr>
      </w:pPr>
    </w:p>
    <w:p w:rsidR="00043099" w:rsidRDefault="00043099" w:rsidP="0004309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携手努力共谱合作新篇章</w:t>
      </w:r>
    </w:p>
    <w:p w:rsidR="00043099" w:rsidRPr="00C40D0C" w:rsidRDefault="00043099" w:rsidP="00043099">
      <w:pPr>
        <w:spacing w:line="560" w:lineRule="exact"/>
        <w:jc w:val="center"/>
        <w:rPr>
          <w:rFonts w:ascii="方正小标宋简体" w:eastAsia="方正小标宋简体"/>
          <w:sz w:val="32"/>
          <w:szCs w:val="32"/>
        </w:rPr>
      </w:pPr>
      <w:r w:rsidRPr="00C40D0C">
        <w:rPr>
          <w:rFonts w:ascii="方正小标宋简体" w:eastAsia="方正小标宋简体" w:hint="eastAsia"/>
          <w:sz w:val="32"/>
          <w:szCs w:val="32"/>
        </w:rPr>
        <w:t>——在金砖国家领导人巴西利亚会晤公开会议上的讲话</w:t>
      </w:r>
    </w:p>
    <w:p w:rsidR="00043099" w:rsidRDefault="00043099" w:rsidP="00043099">
      <w:pPr>
        <w:spacing w:line="560" w:lineRule="exact"/>
        <w:ind w:firstLine="665"/>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中华人民共和国主席 习近平</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尊敬的博索纳罗总统，</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尊敬的普京总统，</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尊敬的莫迪总理，</w:t>
      </w:r>
    </w:p>
    <w:p w:rsidR="00043099" w:rsidRDefault="00043099" w:rsidP="00E22B0F">
      <w:pPr>
        <w:spacing w:line="560" w:lineRule="exact"/>
        <w:rPr>
          <w:rFonts w:ascii="仿宋_GB2312" w:eastAsia="仿宋_GB2312"/>
          <w:sz w:val="32"/>
          <w:szCs w:val="32"/>
        </w:rPr>
      </w:pPr>
      <w:r>
        <w:rPr>
          <w:rFonts w:ascii="仿宋_GB2312" w:eastAsia="仿宋_GB2312" w:hint="eastAsia"/>
          <w:sz w:val="32"/>
          <w:szCs w:val="32"/>
        </w:rPr>
        <w:t>尊敬的拉马福萨总统：</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很高兴同大家相聚在巴西利亚，首先我要感谢博索纳罗总统盛情邀请和热情周到安排。</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这是我10年来第三次到访巴西。再次踏上这片充满活力的热土，巴西广袤的土地、丰富的资源、热情的人民、巨大的潜力使我印象深刻。</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这次会晤是在世界经济发展和国际格局演变的关键时刻举行的。环顾全球，新科技革命和产业变革方兴未艾，为各国实现跨越式发展提供更多机遇。新兴市场国家和发展中国家的崛起势头不可逆转，为全球经济治理体系变革注入强劲动力。令人担忧的是，保护主义、单边主义愈演愈烈，治理赤字、发展赤字、信任赤字有增无减，世界经济中不稳定不确定因素明显上升。</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面对百年未有之大变局，作为重要的新兴市场国家和发展中国家，我们应该顺应时代潮流，回应人民呼声，展现应有的责任担当，在追求发展道路上矢志不移，在团结合作历程中携手奋进，为人民谋幸福，为世界谋发展。</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——营造和平稳定的安全环境。当今世界并不太平，地</w:t>
      </w:r>
      <w:r>
        <w:rPr>
          <w:rFonts w:ascii="仿宋_GB2312" w:eastAsia="仿宋_GB2312" w:hint="eastAsia"/>
          <w:sz w:val="32"/>
          <w:szCs w:val="32"/>
        </w:rPr>
        <w:lastRenderedPageBreak/>
        <w:t>区安全局势持续紧张，热点问题层出不穷，传统和非传统安全威胁相互交织，全球性挑战更加突出。</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我们应该以维护世界和平、促进共同发展为目标，以维护公平正义、推动互利共赢为宗旨，以国际法和公认的国际关系基本准则为基础，倡导并践行多边主义。要维护联合国宪章宗旨和原则，维护以联合国为核心的国际体系，反对霸权主义和强权政治，建设性参与地缘政治热点问题解决进程。要通过金砖国家外长会晤、安全事务高级代表会议以及反恐工作组、网络安全工作组、常驻多边机构代表定期磋商等机制，密切战略沟通和协作，发出金砖共同声音，推动国际秩序朝着更加公正合理的方向发展。</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谋求开放创新的发展前景。发展才是硬道理。当今时代的许多问题，追根溯源都是发展不平衡不充分造成的。我们应该把握改革创新的时代机遇，深入推进金砖国家新工业革命伙伴关系，在贸易和投资、数字经济、互联互通等领域不断打造合作成果，助力五国经济发展，努力实现高质量发展。</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当前，经济全球化遭遇挫折，一定程度反映出现行全球治理体系的缺陷。金砖国家应该发挥负责任大国作用，积极倡导共商共建共享的全球治理观，推动全球经济治理体系变革。要坚决反对保护主义，维护以世界贸易组织为核心的多边贸易体制，提升新兴市场国家和发展中国家在国际事务中的发言权和影响力。要推动将发展问题置于全球宏观政策框架核心位置，坚定落实联合国2030年可持续发展议程和应</w:t>
      </w:r>
      <w:r>
        <w:rPr>
          <w:rFonts w:ascii="仿宋_GB2312" w:eastAsia="仿宋_GB2312" w:hint="eastAsia"/>
          <w:sz w:val="32"/>
          <w:szCs w:val="32"/>
        </w:rPr>
        <w:lastRenderedPageBreak/>
        <w:t>对气候变化《巴黎协定》，实现经济、社会、环境各领域协同发展。</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——促进互学互鉴的人文交流。人类社会发展史是一部多元文明共生并进的历史。不同国家、地区、民族，不同历史、宗教、习俗，彼此交相辉映、相因相生，共同擘画出这个精彩纷呈的世界。</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金砖国家为世界文明交流提供了最佳实践。近年来，五国人文交流如火如荼，电影节、运动会、合拍电影和纪录片等老百姓喜闻乐见的活动逐渐铺开，正在五国间架起一座坚实的民心之桥。我们应该保持势头，再接再厉，不断拓展人文交流广度和深度。在这个基础上，我们要以“金砖+”合作为平台，加强同不同文明、不同国家的交流对话，让金砖的朋友圈越来越大，伙伴网越来越广。</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各位同事！</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今年是中华人民共和国成立70周年。70年来，在中国共产党领导下，中国人民自力更生、艰苦奋斗，在实践中开辟出中国特色社会主义道路，踏上了中华民族伟大复兴的时代征程。</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中国将坚持扩大对外开放，增加商品和服务进口，扩大外资市场准入，加强知识产权保护，形成全方位、多层次、宽领域的全面开放新格局。</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中国将遵循共商共建共享原则，秉持开放绿色廉洁理念，追求高质量、惠民生、可持续目标，与各国一道，推进高质量共建“一带一路”。</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lastRenderedPageBreak/>
        <w:t xml:space="preserve">　　中国将继续奉行独立自主的和平外交政策，始终不渝走和平发展道路，在和平共处五项原则基础上发展同各国友好合作关系。我们致力于落实中非合作论坛成果，共筑更加紧密的中非命运共同体。我们致力于在政治、经贸、人文、国际和地区事务等领域加强同拉美地区合作，努力构建携手共进的中拉命运共同体。我们将着眼未来，深化亚太伙伴关系，致力于构建开放包容、创新增长、互联互通、合作共赢的亚太命运共同体。总之，我们愿同国际社会一道努力，朝着构建新型国际关系、构建人类命运共同体的目标不断迈进！</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各位同事！</w:t>
      </w:r>
    </w:p>
    <w:p w:rsidR="00043099" w:rsidRDefault="00043099" w:rsidP="00043099">
      <w:pPr>
        <w:spacing w:line="560" w:lineRule="exact"/>
        <w:rPr>
          <w:rFonts w:ascii="仿宋_GB2312" w:eastAsia="仿宋_GB2312"/>
          <w:sz w:val="32"/>
          <w:szCs w:val="32"/>
        </w:rPr>
      </w:pPr>
      <w:r>
        <w:rPr>
          <w:rFonts w:ascii="仿宋_GB2312" w:eastAsia="仿宋_GB2312" w:hint="eastAsia"/>
          <w:sz w:val="32"/>
          <w:szCs w:val="32"/>
        </w:rPr>
        <w:t xml:space="preserve">　　历史可鉴，未来可期。让我们在打造第二个“金色十年”征程中，携手努力、砥砺前行，共同谱写金砖合作、南南合作、世界各国互利合作的新篇章！</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谢谢大家。</w:t>
      </w:r>
    </w:p>
    <w:p w:rsidR="00043099" w:rsidRDefault="00043099" w:rsidP="00043099">
      <w:pPr>
        <w:spacing w:line="560" w:lineRule="exact"/>
        <w:ind w:firstLineChars="200" w:firstLine="643"/>
        <w:jc w:val="right"/>
        <w:rPr>
          <w:rFonts w:ascii="仿宋_GB2312" w:eastAsia="仿宋_GB2312"/>
          <w:b/>
          <w:bCs/>
          <w:sz w:val="32"/>
          <w:szCs w:val="32"/>
        </w:rPr>
      </w:pPr>
      <w:r>
        <w:rPr>
          <w:rFonts w:ascii="仿宋_GB2312" w:eastAsia="仿宋_GB2312" w:hint="eastAsia"/>
          <w:b/>
          <w:bCs/>
          <w:sz w:val="32"/>
          <w:szCs w:val="32"/>
        </w:rPr>
        <w:t>（《 人民日报 》2019年11月15日   02 版）</w:t>
      </w: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Pr="00E70A36" w:rsidRDefault="00043099" w:rsidP="00E70A36">
      <w:pPr>
        <w:pStyle w:val="a6"/>
        <w:shd w:val="clear" w:color="auto" w:fill="FFFFFF"/>
        <w:spacing w:before="0" w:beforeAutospacing="0" w:after="0" w:afterAutospacing="0" w:line="700" w:lineRule="exact"/>
        <w:jc w:val="center"/>
        <w:rPr>
          <w:rFonts w:ascii="方正小标宋简体" w:eastAsia="方正小标宋简体" w:hAnsi="微软雅黑"/>
          <w:b/>
          <w:bCs/>
          <w:sz w:val="36"/>
          <w:szCs w:val="36"/>
        </w:rPr>
      </w:pPr>
      <w:r w:rsidRPr="00E70A36">
        <w:rPr>
          <w:rStyle w:val="a7"/>
          <w:rFonts w:ascii="方正小标宋简体" w:eastAsia="方正小标宋简体" w:hAnsi="微软雅黑" w:hint="eastAsia"/>
          <w:sz w:val="36"/>
          <w:szCs w:val="36"/>
        </w:rPr>
        <w:lastRenderedPageBreak/>
        <w:t>学习马克思主义基本理论是共产党人的必修课</w:t>
      </w:r>
    </w:p>
    <w:p w:rsidR="00043099" w:rsidRPr="009C76B6" w:rsidRDefault="00043099" w:rsidP="00043099">
      <w:pPr>
        <w:pStyle w:val="a6"/>
        <w:shd w:val="clear" w:color="auto" w:fill="FFFFFF"/>
        <w:spacing w:before="0" w:beforeAutospacing="0" w:after="0" w:afterAutospacing="0" w:line="560" w:lineRule="exact"/>
        <w:jc w:val="center"/>
        <w:rPr>
          <w:rFonts w:ascii="方正小标宋简体" w:eastAsia="方正小标宋简体" w:hAnsi="微软雅黑"/>
          <w:sz w:val="32"/>
        </w:rPr>
      </w:pPr>
      <w:r w:rsidRPr="009C76B6">
        <w:rPr>
          <w:rFonts w:ascii="楷体_GB2312" w:eastAsia="楷体_GB2312" w:hAnsi="楷体" w:hint="eastAsia"/>
          <w:color w:val="2B2B2B"/>
          <w:sz w:val="32"/>
          <w:szCs w:val="32"/>
        </w:rPr>
        <w:t>习近平</w:t>
      </w:r>
    </w:p>
    <w:p w:rsidR="00043099" w:rsidRPr="009C76B6" w:rsidRDefault="00043099" w:rsidP="00043099">
      <w:pPr>
        <w:pStyle w:val="a6"/>
        <w:shd w:val="clear" w:color="auto" w:fill="FFFFFF"/>
        <w:snapToGrid w:val="0"/>
        <w:spacing w:before="0" w:beforeAutospacing="0" w:after="0" w:afterAutospacing="0" w:line="560" w:lineRule="exact"/>
        <w:ind w:firstLineChars="200" w:firstLine="640"/>
        <w:jc w:val="both"/>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今天，十九届中央政治局举行第五次集体学习，学习内容是《共产党宣言》及其时代意义。今年是马克思诞辰200周年，也是《共产党宣言》发表170周年。党中央对纪念马克思诞辰200周年活动作出了安排， 5月上旬将召开纪念大会。在这个时间节点上，中央政治局集体学习《共产党宣言》具有十分重要的意义。</w:t>
      </w:r>
    </w:p>
    <w:p w:rsidR="00043099" w:rsidRPr="009C76B6" w:rsidRDefault="00043099" w:rsidP="00043099">
      <w:pPr>
        <w:pStyle w:val="a6"/>
        <w:shd w:val="clear" w:color="auto" w:fill="FFFFFF"/>
        <w:snapToGrid w:val="0"/>
        <w:spacing w:before="0" w:beforeAutospacing="0" w:after="0" w:afterAutospacing="0" w:line="560" w:lineRule="exact"/>
        <w:ind w:firstLineChars="200" w:firstLine="640"/>
        <w:jc w:val="both"/>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学习马克思主义基本理论是共产党人的必修课。党的十八大以来，中央政治局集体学习多次以马克思主义理论为题，先后学习了历史唯物主义、辩证唯物主义、马克思主义政治经济学的基本原理和方法论。这次中央政治局集体学习《共产党宣言》，目的是通过重温经典，感悟马克思主义的真理力量，坚定马克思主义信仰，追溯马克思主义政党保持先进性和纯洁性的理论源头，提高全党运用马克思主义基本原理解决当代中国实际问题的能力和水平。</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在座的同志都读过《共产党宣言》，今天我们重温这一经典，依然深受教育、深受启发。结合这次学习，我谈3点认识。</w:t>
      </w:r>
    </w:p>
    <w:p w:rsidR="00043099" w:rsidRPr="00E70A36" w:rsidRDefault="00043099" w:rsidP="00E70A36">
      <w:pPr>
        <w:pStyle w:val="a6"/>
        <w:shd w:val="clear" w:color="auto" w:fill="FFFFFF"/>
        <w:spacing w:before="0" w:beforeAutospacing="0" w:after="0" w:afterAutospacing="0" w:line="560" w:lineRule="exact"/>
        <w:ind w:firstLineChars="200" w:firstLine="640"/>
        <w:rPr>
          <w:rFonts w:ascii="黑体" w:eastAsia="黑体" w:hAnsi="黑体"/>
          <w:b/>
          <w:color w:val="2B2B2B"/>
          <w:sz w:val="32"/>
          <w:szCs w:val="32"/>
        </w:rPr>
      </w:pPr>
      <w:r w:rsidRPr="00E70A36">
        <w:rPr>
          <w:rStyle w:val="a7"/>
          <w:rFonts w:ascii="黑体" w:eastAsia="黑体" w:hAnsi="黑体" w:hint="eastAsia"/>
          <w:b w:val="0"/>
          <w:color w:val="2B2B2B"/>
          <w:sz w:val="32"/>
          <w:szCs w:val="32"/>
        </w:rPr>
        <w:t>一、深刻认识《共产党宣言》的重大理论贡献</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《共产党宣言》的问世是人类思想史上的一个伟大事件。《共产党宣言》是第一次全面阐述科学社会主义原理的伟大著作，“向全世界公开说明自己的观点、自己的目的、</w:t>
      </w:r>
      <w:r w:rsidRPr="009C76B6">
        <w:rPr>
          <w:rFonts w:ascii="仿宋_GB2312" w:eastAsia="仿宋_GB2312" w:hAnsi="微软雅黑" w:hint="eastAsia"/>
          <w:color w:val="2B2B2B"/>
          <w:sz w:val="32"/>
          <w:szCs w:val="32"/>
        </w:rPr>
        <w:lastRenderedPageBreak/>
        <w:t>自己的意图”，矗立起一座马克思主义精神丰碑。《共产党宣言》的重大理论贡献主要有以下几个方面。</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第一，深刻阐述了马克思主义的科学世界观。</w:t>
      </w:r>
      <w:r w:rsidRPr="009C76B6">
        <w:rPr>
          <w:rFonts w:ascii="仿宋_GB2312" w:eastAsia="仿宋_GB2312" w:hAnsi="微软雅黑" w:hint="eastAsia"/>
          <w:color w:val="2B2B2B"/>
          <w:sz w:val="32"/>
          <w:szCs w:val="32"/>
        </w:rPr>
        <w:t>《共产党宣言》以透彻而鲜明的语言描述了新的世界观，即唯物史观，为人们提供了认识自然、认识人类社会的科学思想武器。在人类思想史上，唯心主义用神、人性、观念等来解释一切的世界观，曾经长期统治着人们对社会现象的认识。在马克思主义诞生以前，空想社会主义对资本主义进行了猛烈抨击，对未来社会的图景进行了勾画，但无法找到实现其社会理想的正确道路和社会力量。在《共产党宣言》中，马克思、恩格斯科学阐明了资本主义的内在矛盾和无产阶级的历史使命，揭示了社会主义代替资本主义的历史必然性；精辟论述了马克思主义政党的性质、特点、基本纲领、策略原则，划清了科学社会主义和其他形形色色社会主义流派的界限。《共产党宣言》提出的一些重要思想，比如唯物史观、阶级斗争、无产阶级历史使命、共产主义新社会、人的全面发展、世界市场等，在人类思想史上具有革命性、开创性、突破性意义。《共产党宣言》深刻揭示了奴隶社会以来的历史都是阶级斗争的历史；揭示了生产力决定生产关系，经济基础决定上层建筑，生产力和生产关系、经济基础和上层建筑的矛盾运动推动社会形态依次更替的人类社会发展一般规律；揭示了资本主义生产社会化和生产资料私人占有之间的内在矛盾；揭示了资本主义必然灭亡和共产主义必然胜利的历史规律。正如恩格斯所说:“这个原理看来很简单，但是仔细</w:t>
      </w:r>
      <w:r w:rsidRPr="009C76B6">
        <w:rPr>
          <w:rFonts w:ascii="仿宋_GB2312" w:eastAsia="仿宋_GB2312" w:hAnsi="微软雅黑" w:hint="eastAsia"/>
          <w:color w:val="2B2B2B"/>
          <w:sz w:val="32"/>
          <w:szCs w:val="32"/>
        </w:rPr>
        <w:lastRenderedPageBreak/>
        <w:t>考察一下也会立即发现，这个原理的最初结论就给一切唯心主义，甚至给最隐蔽的唯心主义当头一棒。”还说“这个事实不仅对于理论，而且对于实践都是最革命的结论”。《共产党宣言》发表后，马克思、恩格斯不断发展他们的思想，最终形成了系统完备的思想理论体系。《共产党宣言》是一部科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第二，深刻阐述了马克思主义政党的先进品格。</w:t>
      </w:r>
      <w:r w:rsidRPr="009C76B6">
        <w:rPr>
          <w:rFonts w:ascii="仿宋_GB2312" w:eastAsia="仿宋_GB2312" w:hAnsi="微软雅黑" w:hint="eastAsia"/>
          <w:color w:val="2B2B2B"/>
          <w:sz w:val="32"/>
          <w:szCs w:val="32"/>
        </w:rPr>
        <w:t>《共产党宣言》对马克思主义政党的先进性作了深入阐述，指出共产党不是同其他工人政党相对立的特殊政党，他们没有任何同整个无产阶级的利益不同的利益。在实践方面，共产党是各国工人政党中最坚决的、始终起推动作用的部分；在理论方面，共产党胜过其余无产阶级群众的地方在于他们了解无产阶级运动的条件、进程和一般结果，在当前运动中同时代表运动的未来。马克思主义政党必须由最彻底最坚定的先进分子组成，共产党人应该是最不知疲倦、无所畏惧和可靠的先进战士。这些思想为马克思主义政党保持先进性和纯洁性提供了根本遵循。</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lastRenderedPageBreak/>
        <w:t>第三，深刻阐述了马克思主义政党的政治立场。</w:t>
      </w:r>
      <w:r w:rsidRPr="009C76B6">
        <w:rPr>
          <w:rFonts w:ascii="仿宋_GB2312" w:eastAsia="仿宋_GB2312" w:hAnsi="微软雅黑" w:hint="eastAsia"/>
          <w:color w:val="2B2B2B"/>
          <w:sz w:val="32"/>
          <w:szCs w:val="32"/>
        </w:rPr>
        <w:t>《共产党宣言》毫不掩饰马克思主义政党的阶级性，旗帜鲜明站在无产阶级和广大人民一边，热情讴歌人民群众在推动历史前进中的伟大作用，把无产阶级看作先进生产力的代表者、资本主义制度的掘墓人、新社会制度的创造者，强调过去的一切运动都是少数人的或者为少数人谋利益的运动，无产阶级的运动是绝大多数人的、为绝大多数人谋利益的独立的运动。这一鲜明的政治立场，充分肯定了人民的历史主体地位，充分体现了马克思主义政党的根本性质和宗旨。</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第四，深刻阐述了马克思主义政党的崇高理想。</w:t>
      </w:r>
      <w:r w:rsidRPr="009C76B6">
        <w:rPr>
          <w:rFonts w:ascii="仿宋_GB2312" w:eastAsia="仿宋_GB2312" w:hAnsi="微软雅黑" w:hint="eastAsia"/>
          <w:color w:val="2B2B2B"/>
          <w:sz w:val="32"/>
          <w:szCs w:val="32"/>
        </w:rPr>
        <w:t>《共产党宣言》确立了马克思主义政党的最高目标是实现共产主义，并把实现人的自由而全面的发展作为共产主义的本质特征。这一崇高理想站在了人类道义制高点，成为一代又一代共产党人忠贞不渝、坚强不屈的坚定信仰和不惧任何风险、战胜一切困难的精神支柱，成为马克思主义政党团结广大人民砸碎旧世界、创造新世界的精神旗帜。</w:t>
      </w:r>
    </w:p>
    <w:p w:rsidR="00043099"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第五，深刻阐述了马克思主义的革命纲领。</w:t>
      </w:r>
      <w:r w:rsidRPr="009C76B6">
        <w:rPr>
          <w:rFonts w:ascii="仿宋_GB2312" w:eastAsia="仿宋_GB2312" w:hAnsi="微软雅黑" w:hint="eastAsia"/>
          <w:color w:val="2B2B2B"/>
          <w:sz w:val="32"/>
          <w:szCs w:val="32"/>
        </w:rPr>
        <w:t>《共产党宣言》指出，工人革命的第一步就是使无产阶级上升为统治阶级，争得民主，并利用自己的政治统治，尽可能快地增加生产力的总量。《共产党宣言》还就如何发展生产力提出了具体举措，尽管其中有些具体内容今天已经不适用了，但蕴含其中的精神仍然具有积极意义。这些思想对马克思主义政党领导人民进行革命斗争、武装夺取政权，对马克思主义政党夺取政权后加强政权建设特别是执政党建设，对发展社会主</w:t>
      </w:r>
      <w:r w:rsidRPr="009C76B6">
        <w:rPr>
          <w:rFonts w:ascii="仿宋_GB2312" w:eastAsia="仿宋_GB2312" w:hAnsi="微软雅黑" w:hint="eastAsia"/>
          <w:color w:val="2B2B2B"/>
          <w:sz w:val="32"/>
          <w:szCs w:val="32"/>
        </w:rPr>
        <w:lastRenderedPageBreak/>
        <w:t>义民主</w:t>
      </w:r>
      <w:r>
        <w:rPr>
          <w:rFonts w:ascii="仿宋_GB2312" w:eastAsia="仿宋_GB2312" w:hAnsi="微软雅黑" w:hint="eastAsia"/>
          <w:color w:val="2B2B2B"/>
          <w:sz w:val="32"/>
          <w:szCs w:val="32"/>
        </w:rPr>
        <w:t>、发展社会生产力、推动社会全面进步等都具有重大而深远的指导意义。</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第六，深刻阐述了马克思主义政党的国际主义精神。</w:t>
      </w:r>
      <w:r w:rsidRPr="009C76B6">
        <w:rPr>
          <w:rFonts w:ascii="仿宋_GB2312" w:eastAsia="仿宋_GB2312" w:hAnsi="微软雅黑" w:hint="eastAsia"/>
          <w:color w:val="2B2B2B"/>
          <w:sz w:val="32"/>
          <w:szCs w:val="32"/>
        </w:rPr>
        <w:t>《共产党宣言》对资本主义生产跨越国界、不断开拓世界市场进行了深刻分析，科学预见了物质生产和精神文化生产的世界普遍性趋势，进而指出共产主义不是一种狭隘的地域的运动，无产阶级要获得彻底解放必须解放全人类，号召全世界无产者联合起来。这为马克思主义政党胸怀全球、造福人类，共同创造美好世界提供了科学理论依据。</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《共产党宣言》是一个内容丰富的理论宝库，作出的理论贡献是多方面的，值得我们反复学习、深入研究，不断从中汲取思想营养。</w:t>
      </w:r>
    </w:p>
    <w:p w:rsidR="00043099" w:rsidRPr="00E70A36" w:rsidRDefault="00043099" w:rsidP="00E70A36">
      <w:pPr>
        <w:pStyle w:val="a6"/>
        <w:shd w:val="clear" w:color="auto" w:fill="FFFFFF"/>
        <w:spacing w:before="0" w:beforeAutospacing="0" w:after="0" w:afterAutospacing="0" w:line="560" w:lineRule="exact"/>
        <w:ind w:firstLineChars="200" w:firstLine="640"/>
        <w:rPr>
          <w:rFonts w:ascii="黑体" w:eastAsia="黑体" w:hAnsi="黑体"/>
          <w:b/>
          <w:color w:val="2B2B2B"/>
          <w:sz w:val="32"/>
          <w:szCs w:val="32"/>
        </w:rPr>
      </w:pPr>
      <w:r w:rsidRPr="00E70A36">
        <w:rPr>
          <w:rStyle w:val="a7"/>
          <w:rFonts w:ascii="黑体" w:eastAsia="黑体" w:hAnsi="黑体" w:hint="eastAsia"/>
          <w:b w:val="0"/>
          <w:color w:val="2B2B2B"/>
          <w:sz w:val="32"/>
          <w:szCs w:val="32"/>
        </w:rPr>
        <w:t>二、深刻认识《共产党宣言》对世界社会主义产生的深远影响</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共产党宣言》一经问世，就在实践上推动了世界社会主义发展，深刻改变了人类历史进程。恩格斯说，《共产党宣言》是“全部社会主义文献中传播最广和最具有国际性的著作，是从西伯利亚到加利福尼亚的千百万工人公认的共同纲领”。《共产党宣言》发表后不久，欧洲就爆发了声势浩大的革命运动。1864年，国际工人协会（史称“第一国际”）成立后，在马克思领导下支持各国工人阶级开展斗争，支持被压迫民族争取民族解放的斗争。1871年爆发的巴黎公社革命，是推翻资产阶级统治、建立由人民当家作主政权的第一</w:t>
      </w:r>
      <w:r w:rsidRPr="009C76B6">
        <w:rPr>
          <w:rFonts w:ascii="仿宋_GB2312" w:eastAsia="仿宋_GB2312" w:hAnsi="微软雅黑" w:hint="eastAsia"/>
          <w:color w:val="2B2B2B"/>
          <w:sz w:val="32"/>
          <w:szCs w:val="32"/>
        </w:rPr>
        <w:lastRenderedPageBreak/>
        <w:t>次伟大尝试。各国工人阶级通过斗争，取得了政治选举权、八小时工作制、劳工立法等过去不可能取得的重大胜利。</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1917年11月，列宁领导十月革命取得成功，在资本主义最薄弱的链条上打开了一个缺口，建立了世界上第一个社会主义国家，实现了社会主义从理论到实践的伟大飞跃。十月革命的成功证明了《共产党宣言》的真理性，让各国无产阶级革命和民族解放运动看到了希望。第二次世界大战结束后，一批国家先后走上社会主义道路，社会主义由一国发展到多国，世界社会主义力量大大增强。</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中国共产党是《共产党宣言》精神的忠实传人。</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共产党宣言》是近代以来最具影响力的著作。170年来，《共产党宣言》被译成200多种文字，出版数千个版本，成为世界上发行量最大的书籍之一。近20年来，西方各种机构评选“千年思想家”、“最具影响力的学者”等，马克思都名列前茅甚至高居榜首。2008年国际金融危机发生以来，世界上再度兴起“马克思热”，对《共产党宣言》、《资本论》等的研究再度成为热门。事实证明，《共产党宣言》的真理力量是永恒的，已经并将继续深刻影响世界历史进程。</w:t>
      </w:r>
    </w:p>
    <w:p w:rsidR="00043099" w:rsidRPr="00E70A36" w:rsidRDefault="00043099" w:rsidP="00E70A36">
      <w:pPr>
        <w:pStyle w:val="a6"/>
        <w:shd w:val="clear" w:color="auto" w:fill="FFFFFF"/>
        <w:spacing w:before="0" w:beforeAutospacing="0" w:after="0" w:afterAutospacing="0" w:line="560" w:lineRule="exact"/>
        <w:ind w:firstLineChars="200" w:firstLine="640"/>
        <w:rPr>
          <w:rFonts w:ascii="黑体" w:eastAsia="黑体" w:hAnsi="黑体"/>
          <w:b/>
          <w:color w:val="2B2B2B"/>
          <w:sz w:val="32"/>
          <w:szCs w:val="32"/>
        </w:rPr>
      </w:pPr>
      <w:r w:rsidRPr="00E70A36">
        <w:rPr>
          <w:rStyle w:val="a7"/>
          <w:rFonts w:ascii="黑体" w:eastAsia="黑体" w:hAnsi="黑体" w:hint="eastAsia"/>
          <w:b w:val="0"/>
          <w:color w:val="2B2B2B"/>
          <w:sz w:val="32"/>
          <w:szCs w:val="32"/>
        </w:rPr>
        <w:lastRenderedPageBreak/>
        <w:t>三、坚持《共产党宣言》的科学原理和科学精神</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马克思、恩格斯在世时就说过，《共产党宣言》的某些地方“可以作一些修改”或者“有不同的写法”，但它“所阐述的一般原理整个说来直到现在还是完全正确的”。《共产党宣言》虽然诞生于170年前，但其阐述的基本原理没有过时，也不会过时。我说过，“如果心里觉得不踏实，就去钻研经典著作，《共产党宣言》多看几遍”，讲的就是温故知新的道理。今天，我们重温《共产党宣言》，就是要把《共产党宣言》蕴含的科学原理和科学精神运用到统揽伟大斗争、伟大工程、伟大事业、伟大梦想的实践中去，不断谱写新时代坚持和发展中国特色社会主义新篇章。</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第一，矢志不渝为共产主义远大理想和中国特色社会主义共同理想而奋斗。</w:t>
      </w:r>
      <w:r w:rsidRPr="009C76B6">
        <w:rPr>
          <w:rFonts w:ascii="仿宋_GB2312" w:eastAsia="仿宋_GB2312" w:hAnsi="微软雅黑" w:hint="eastAsia"/>
          <w:color w:val="2B2B2B"/>
          <w:sz w:val="32"/>
          <w:szCs w:val="32"/>
        </w:rPr>
        <w:t>《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w:t>
      </w:r>
      <w:r w:rsidRPr="009C76B6">
        <w:rPr>
          <w:rFonts w:ascii="仿宋_GB2312" w:eastAsia="仿宋_GB2312" w:hAnsi="微软雅黑" w:hint="eastAsia"/>
          <w:color w:val="2B2B2B"/>
          <w:sz w:val="32"/>
          <w:szCs w:val="32"/>
        </w:rPr>
        <w:lastRenderedPageBreak/>
        <w:t>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第二，忠实践行以人民为中心的发展思想。</w:t>
      </w:r>
      <w:r w:rsidRPr="009C76B6">
        <w:rPr>
          <w:rFonts w:ascii="仿宋_GB2312" w:eastAsia="仿宋_GB2312" w:hAnsi="微软雅黑" w:hint="eastAsia"/>
          <w:color w:val="2B2B2B"/>
          <w:sz w:val="32"/>
          <w:szCs w:val="32"/>
        </w:rPr>
        <w:t>学习运用《共产党宣言》，就要不忘初心、牢记使命，始终把人民放在心中最高位置，更好增进人民福祉，推动人的全面发展、社会全面进步。谋划发展，要着眼于满足人民日益增长的美好生活需要，贯彻新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保障和改善民生，要着眼于让发展成果更多更公平惠及全体人民，既尽力而为又量力而行，促进社会公</w:t>
      </w:r>
      <w:r w:rsidRPr="009C76B6">
        <w:rPr>
          <w:rFonts w:ascii="仿宋_GB2312" w:eastAsia="仿宋_GB2312" w:hAnsi="微软雅黑" w:hint="eastAsia"/>
          <w:color w:val="2B2B2B"/>
          <w:sz w:val="32"/>
          <w:szCs w:val="32"/>
        </w:rPr>
        <w:lastRenderedPageBreak/>
        <w:t>平正义，在幼有所育、学有所教、劳有所得、病有所医、老有所养、住有所居、弱有所扶上不断取得新进展，不断朝着全体人民共同富裕迈进。</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第三，顺应世界发展大势推动构建人类命运共同体。</w:t>
      </w:r>
      <w:r w:rsidRPr="009C76B6">
        <w:rPr>
          <w:rFonts w:ascii="仿宋_GB2312" w:eastAsia="仿宋_GB2312" w:hAnsi="微软雅黑" w:hint="eastAsia"/>
          <w:color w:val="2B2B2B"/>
          <w:sz w:val="32"/>
          <w:szCs w:val="32"/>
        </w:rPr>
        <w:t>当前，世界多极化、经济全球化、社会信息化、文化多样化深入发展，各国相互关联、相互依存程度之深前所未有，充分印证了马克思、恩格斯在《共产党宣言》中所作的科学预见。每个国家都有发展权利，同时都应该在更加广阔的层面考虑自身利益，不能以损害其他国家利益为代价。实行单边主义、保护主义，不符合人类社会发展规律。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第四，按照新时代新要求加强党的建设。</w:t>
      </w:r>
      <w:r w:rsidRPr="009C76B6">
        <w:rPr>
          <w:rFonts w:ascii="仿宋_GB2312" w:eastAsia="仿宋_GB2312" w:hAnsi="微软雅黑" w:hint="eastAsia"/>
          <w:color w:val="2B2B2B"/>
          <w:sz w:val="32"/>
          <w:szCs w:val="32"/>
        </w:rPr>
        <w:t>《共产党宣言》为马克思主义建党学说奠定了理论基础。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党要领导人民推进伟大社会革命、实现民族伟大复兴，就必须发扬自我革命精神，深入推进全面从严治党的决心不能动摇、要求不能降低、力度不能减弱。要认真贯彻</w:t>
      </w:r>
      <w:r w:rsidRPr="009C76B6">
        <w:rPr>
          <w:rFonts w:ascii="仿宋_GB2312" w:eastAsia="仿宋_GB2312" w:hAnsi="微软雅黑" w:hint="eastAsia"/>
          <w:color w:val="2B2B2B"/>
          <w:sz w:val="32"/>
          <w:szCs w:val="32"/>
        </w:rPr>
        <w:lastRenderedPageBreak/>
        <w:t>落实党的十九大提出的新时代党的建设总要求和重大部署，在整体推进党的各项建设的同时，重点解决党内出现的新问题，着力解决好人民群众反映强烈的形式主义、官僚主义问题，一些干部不敢为、不愿为、不会为的问题，一些基层党的建设弱化、虚化、边缘化的问题，等等，确保我们党永葆马克思主义政党本色、永远走在时代前列、永远做中国人民和中华民族的主心骨。</w:t>
      </w:r>
    </w:p>
    <w:p w:rsidR="00043099"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第五，不断开辟马克思主义中国化新境界。</w:t>
      </w:r>
      <w:r w:rsidRPr="009C76B6">
        <w:rPr>
          <w:rFonts w:ascii="仿宋_GB2312" w:eastAsia="仿宋_GB2312" w:hAnsi="微软雅黑" w:hint="eastAsia"/>
          <w:color w:val="2B2B2B"/>
          <w:sz w:val="32"/>
          <w:szCs w:val="32"/>
        </w:rPr>
        <w:t>与时代同步伐，与人民共命运，关注和回答时代和实践提出的重大课题，是马克思主义永葆生机活力的奥妙所在。《共产党宣言》所阐述的一般原理整个说来是正确的，但不能要求《共产党宣言》对170年后人类社会发展提出的所有具体问题都提供现成答案。我们要以科学的态度对待科学，以真理的精神追求真理，不断赋予马克思主义以新的时代内涵。我们要洞察时代风云，把握时代大势，站在人类发展前沿，积极探索关系人类前途命运的重大问题，为应对当今世界面临的全球性挑战、解决人类面临的共性问题贡献中国智慧、中国方案。要紧密联系亿万群众的创造性实践，尊重人民群众的主体地位和首创精神，作出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w:t>
      </w:r>
      <w:r w:rsidRPr="009C76B6">
        <w:rPr>
          <w:rFonts w:ascii="仿宋_GB2312" w:eastAsia="仿宋_GB2312" w:hAnsi="微软雅黑" w:hint="eastAsia"/>
          <w:color w:val="2B2B2B"/>
          <w:sz w:val="32"/>
          <w:szCs w:val="32"/>
        </w:rPr>
        <w:lastRenderedPageBreak/>
        <w:t>21世纪马克思主义、当代中国马克思主义，续写马克思主义中国化新篇章。</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E70A36">
        <w:rPr>
          <w:rFonts w:ascii="楷体_GB2312" w:eastAsia="楷体_GB2312" w:hAnsi="微软雅黑" w:hint="eastAsia"/>
          <w:color w:val="2B2B2B"/>
          <w:sz w:val="32"/>
          <w:szCs w:val="32"/>
        </w:rPr>
        <w:t>第六，加强对马克思主义经典著作的学习研究。</w:t>
      </w:r>
      <w:r w:rsidRPr="009C76B6">
        <w:rPr>
          <w:rFonts w:ascii="仿宋_GB2312" w:eastAsia="仿宋_GB2312" w:hAnsi="微软雅黑" w:hint="eastAsia"/>
          <w:color w:val="2B2B2B"/>
          <w:sz w:val="32"/>
          <w:szCs w:val="32"/>
        </w:rPr>
        <w:t>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不断推出群众喜闻乐见、贴近大众生活的形式多样的理论宣传作品，让理论为亿万人民所了解所接受，画出最大的思想同心圆。</w:t>
      </w:r>
    </w:p>
    <w:p w:rsidR="00043099" w:rsidRPr="009C76B6" w:rsidRDefault="00043099" w:rsidP="00043099">
      <w:pPr>
        <w:pStyle w:val="a6"/>
        <w:shd w:val="clear" w:color="auto" w:fill="FFFFFF"/>
        <w:spacing w:before="0" w:beforeAutospacing="0" w:after="0" w:afterAutospacing="0" w:line="560" w:lineRule="exact"/>
        <w:ind w:firstLineChars="200" w:firstLine="640"/>
        <w:rPr>
          <w:rFonts w:ascii="仿宋_GB2312" w:eastAsia="仿宋_GB2312" w:hAnsi="微软雅黑"/>
          <w:color w:val="2B2B2B"/>
          <w:sz w:val="32"/>
          <w:szCs w:val="32"/>
        </w:rPr>
      </w:pPr>
      <w:r w:rsidRPr="009C76B6">
        <w:rPr>
          <w:rFonts w:ascii="仿宋_GB2312" w:eastAsia="仿宋_GB2312" w:hAnsi="微软雅黑" w:hint="eastAsia"/>
          <w:color w:val="2B2B2B"/>
          <w:sz w:val="32"/>
          <w:szCs w:val="32"/>
        </w:rPr>
        <w:t>再过30年，也就是到2048年《共产党宣言》发表200周年之时，正是我们全面建成社会主义现代化强国、实现中华民族伟大复兴之际。届时，中国共产党人和中国人民将以自己的壮举进一步证明马克思主义的科学性、真理性、预见性，让我们以实际行动迎接这个伟大时刻的到来吧!</w:t>
      </w:r>
    </w:p>
    <w:p w:rsidR="00043099" w:rsidRDefault="00043099" w:rsidP="00043099">
      <w:pPr>
        <w:pStyle w:val="a6"/>
        <w:shd w:val="clear" w:color="auto" w:fill="FFFFFF"/>
        <w:spacing w:before="0" w:beforeAutospacing="0" w:after="0" w:afterAutospacing="0" w:line="560" w:lineRule="exact"/>
        <w:ind w:firstLineChars="200" w:firstLine="640"/>
        <w:rPr>
          <w:rFonts w:ascii="楷体_GB2312" w:eastAsia="楷体_GB2312" w:hAnsi="微软雅黑"/>
          <w:color w:val="2B2B2B"/>
          <w:sz w:val="32"/>
          <w:szCs w:val="32"/>
        </w:rPr>
      </w:pPr>
    </w:p>
    <w:p w:rsidR="00043099" w:rsidRPr="002E6BD7" w:rsidRDefault="00043099" w:rsidP="00043099">
      <w:pPr>
        <w:pStyle w:val="a6"/>
        <w:shd w:val="clear" w:color="auto" w:fill="FFFFFF"/>
        <w:spacing w:before="0" w:beforeAutospacing="0" w:after="0" w:afterAutospacing="0" w:line="560" w:lineRule="exact"/>
        <w:ind w:firstLineChars="200" w:firstLine="643"/>
        <w:jc w:val="both"/>
        <w:rPr>
          <w:rFonts w:ascii="仿宋_GB2312" w:eastAsia="仿宋_GB2312" w:hAnsiTheme="minorHAnsi" w:cstheme="minorBidi"/>
          <w:b/>
          <w:bCs/>
          <w:kern w:val="2"/>
          <w:sz w:val="32"/>
          <w:szCs w:val="32"/>
        </w:rPr>
      </w:pPr>
      <w:r w:rsidRPr="002E6BD7">
        <w:rPr>
          <w:rFonts w:ascii="仿宋_GB2312" w:eastAsia="仿宋_GB2312" w:hAnsiTheme="minorHAnsi" w:cstheme="minorBidi" w:hint="eastAsia"/>
          <w:b/>
          <w:bCs/>
          <w:kern w:val="2"/>
          <w:sz w:val="32"/>
          <w:szCs w:val="32"/>
        </w:rPr>
        <w:t>（</w:t>
      </w:r>
      <w:r>
        <w:rPr>
          <w:rFonts w:ascii="仿宋_GB2312" w:eastAsia="仿宋_GB2312" w:hAnsiTheme="minorHAnsi" w:cstheme="minorBidi" w:hint="eastAsia"/>
          <w:b/>
          <w:bCs/>
          <w:kern w:val="2"/>
          <w:sz w:val="32"/>
          <w:szCs w:val="32"/>
        </w:rPr>
        <w:t>来源：</w:t>
      </w:r>
      <w:r w:rsidRPr="002E6BD7">
        <w:rPr>
          <w:rFonts w:ascii="仿宋_GB2312" w:eastAsia="仿宋_GB2312" w:hAnsiTheme="minorHAnsi" w:cstheme="minorBidi" w:hint="eastAsia"/>
          <w:b/>
          <w:bCs/>
          <w:kern w:val="2"/>
          <w:sz w:val="32"/>
          <w:szCs w:val="32"/>
        </w:rPr>
        <w:t>《求是》2019/22 这是习近平总书记2018年4月23日在十九届中央政治局第五次集体学习时的讲话。）</w:t>
      </w:r>
    </w:p>
    <w:p w:rsidR="00043099" w:rsidRDefault="00043099" w:rsidP="00043099">
      <w:pPr>
        <w:spacing w:line="560" w:lineRule="exact"/>
        <w:ind w:firstLineChars="200" w:firstLine="420"/>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right"/>
        <w:rPr>
          <w:rFonts w:ascii="仿宋_GB2312" w:eastAsia="仿宋_GB2312" w:hint="eastAsia"/>
          <w:sz w:val="32"/>
          <w:szCs w:val="32"/>
        </w:rPr>
      </w:pPr>
    </w:p>
    <w:p w:rsidR="00043099" w:rsidRDefault="00043099" w:rsidP="0004309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坚持、完善和发展中国特色社会主义国家</w:t>
      </w:r>
    </w:p>
    <w:p w:rsidR="00043099" w:rsidRDefault="00043099" w:rsidP="0004309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制度与法律制度</w:t>
      </w:r>
      <w:r>
        <w:rPr>
          <w:rFonts w:ascii="方正小标宋简体" w:eastAsia="方正小标宋简体" w:hint="eastAsia"/>
          <w:sz w:val="44"/>
          <w:szCs w:val="44"/>
        </w:rPr>
        <w:t> </w:t>
      </w:r>
    </w:p>
    <w:p w:rsidR="00043099" w:rsidRDefault="00043099" w:rsidP="00043099">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习近平</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再过几天，我们将迎来中华人民共和国成立70周年。今天，中央政治局以“新中国国家制度和法律制度的形成和发展”为题进行集体学习，目的是回顾新中国成立70年来党领导人民推进国家制度和法律制度建设的历程，总结成就和经验，坚定道路自信、理论自信、制度自信、文化自信，继续沿着党和人民开辟的正确道路前进。</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中央政治局决定今年10月召开党的十九届四中全会，重点研究坚持和完善中国特色社会主义制度、推进国家治理体系和治理能力现代化的若干重大问题。这次集体学习，有利于我们深入思考这个问题。</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古人说：“经国序民，正其制度。”意思说，治理国家，使人民安然有序，就要健全各项制度。新中国成立70年来，我们党领导人民不断探索实践，逐步形成了中国特色社会主义国家制度和法律制度，为当代中国发展进步提供了根本保障，也为新时代推进国家制度和法律制度建设提供了重要经验。</w:t>
      </w:r>
    </w:p>
    <w:p w:rsidR="00043099" w:rsidRDefault="00043099" w:rsidP="00043099">
      <w:pPr>
        <w:spacing w:line="560" w:lineRule="exact"/>
        <w:ind w:firstLineChars="200" w:firstLine="640"/>
        <w:rPr>
          <w:rFonts w:ascii="仿宋_GB2312" w:eastAsia="仿宋_GB2312"/>
          <w:sz w:val="32"/>
          <w:szCs w:val="32"/>
        </w:rPr>
      </w:pPr>
      <w:r w:rsidRPr="00C85089">
        <w:rPr>
          <w:rFonts w:ascii="楷体_GB2312" w:eastAsia="楷体_GB2312" w:hint="eastAsia"/>
          <w:sz w:val="32"/>
          <w:szCs w:val="32"/>
        </w:rPr>
        <w:t>第一，中国特色社会主义国家制度和法律制度是在长期实践探索中形成的，是人类制度文明史上的伟大创造。</w:t>
      </w:r>
      <w:r>
        <w:rPr>
          <w:rFonts w:ascii="仿宋_GB2312" w:eastAsia="仿宋_GB2312" w:hint="eastAsia"/>
          <w:sz w:val="32"/>
          <w:szCs w:val="32"/>
        </w:rPr>
        <w:t>建立什么样的国家制度，是近代以来中国人民面临的一个历史性课题。鸦片战争以后，延续了2000多年的封建专制制度已经腐朽不堪，难以应对日益深重的政治危机和民族危机。无</w:t>
      </w:r>
      <w:r>
        <w:rPr>
          <w:rFonts w:ascii="仿宋_GB2312" w:eastAsia="仿宋_GB2312" w:hint="eastAsia"/>
          <w:sz w:val="32"/>
          <w:szCs w:val="32"/>
        </w:rPr>
        <w:lastRenderedPageBreak/>
        <w:t>数仁人志士为寻求改变中华民族前途命运的道路进行了努力，历经了从技术层面、社会革命层面、实业层面到制度层面、文化层面的反复探索，尝试了君主立宪制、议会制、多党制、总统制等各种制度模式，但都以失败而告终。</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我们党自成立之日起就致力于建设人民当家作主的新社会，提出了关于未来国家制度的主张，并领导人民为之进行斗争。土地革命时期，我们党在江西中央苏区建立了中华苏维埃共和国，开始了国家制度和法律制度建设的探索。抗日战争时期，我们党建立以延安为中心、以陕甘宁边区为代表的抗日民主政权，成立边区政府，按照“三三制”原则，以参议会为最高权力机关，建立各级立法、行政、司法机关。</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党的十八大以来，我们推进全面深化改革，健全党的领导体制机制，加强人民当家作主制度建设，完成宪法部分内容修改，推动社会主义协商民主广泛多层制度化发展，深化党和国家机构改革，深化经济体制改革，深化司法体制综合改革，深化生态文明体制改革，深化国防和军队改革，建立国家监察制度，中国特色社会主义制度日趋成熟定型，中国特色社会主义法治体系不断完善，为推动党和国家事业取得历史性成就、发生历史性变革发挥了重大作用。</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sidR="00043099" w:rsidRDefault="00043099" w:rsidP="00043099">
      <w:pPr>
        <w:spacing w:line="560" w:lineRule="exact"/>
        <w:ind w:firstLineChars="200" w:firstLine="640"/>
        <w:rPr>
          <w:rFonts w:ascii="仿宋_GB2312" w:eastAsia="仿宋_GB2312"/>
          <w:sz w:val="32"/>
          <w:szCs w:val="32"/>
        </w:rPr>
      </w:pPr>
      <w:r w:rsidRPr="00E22B0F">
        <w:rPr>
          <w:rFonts w:ascii="楷体_GB2312" w:eastAsia="楷体_GB2312" w:hint="eastAsia"/>
          <w:sz w:val="32"/>
          <w:szCs w:val="32"/>
        </w:rPr>
        <w:t>第二，中国特色社会主义国家制度和法律制度是被实践证明了的科学制度体系，具有显著优势。</w:t>
      </w:r>
      <w:r>
        <w:rPr>
          <w:rFonts w:ascii="仿宋_GB2312" w:eastAsia="仿宋_GB2312" w:hint="eastAsia"/>
          <w:sz w:val="32"/>
          <w:szCs w:val="32"/>
        </w:rPr>
        <w:t>中国特色社会主义国家制度和法律制度，植根于中华民族5000多年文明史所积淀的深厚历史文化传统，吸收借鉴了人类制度文明有益成果，经过了长期实践检验。</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新中国成立之初，毛泽东同志就满怀信心地说：“一切事实都证明：我们的人民民主专政的制度，较之资本主义国家的政治制度具有极大的优越性。在这种制度的基础上，我国人民能够发挥其无穷无尽的力量。这种力量，是任何敌人所不能战胜的。”改革开放初期，邓小平同志指出：“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中国特色社会主义国家制度和法律制度在实践中显示</w:t>
      </w:r>
      <w:r>
        <w:rPr>
          <w:rFonts w:ascii="仿宋_GB2312" w:eastAsia="仿宋_GB2312" w:hint="eastAsia"/>
          <w:sz w:val="32"/>
          <w:szCs w:val="32"/>
        </w:rPr>
        <w:lastRenderedPageBreak/>
        <w:t>出巨大优势，以下几个方面最为重要。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们国家的名称，我们各级国家机关的名称，都冠以“人民”的称号，这是我国社会主义国家政权的基本定位。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民主集中制是我国国家组织形式和活动方式的基本原则，是我国国家制度的突出特点。在党的领导下，各国家机关是一个统一整体，既合理分工，又密切协作，既充分发扬民主，又有效进行集中，克服了议而不决、决而不行、行而不实等不良现象，避免了相互掣肘、效率低下的弊端。</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衡量一个社会制度是否科学、是否先进，主要看是否符合国情、是否有效管用、是否得到人民拥护。中国特色社会主义国家制度和法律制度是一套行得通、真管用、有效率的制度体系。</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当今世界正面临百年未有之大变局，国与国的竞争日益激烈，归根结底是国家制度的竞争。中国发展呈现出“风景这边独好”的局面，这其中很重要的原因就是我国国家制度</w:t>
      </w:r>
      <w:r>
        <w:rPr>
          <w:rFonts w:ascii="仿宋_GB2312" w:eastAsia="仿宋_GB2312" w:hint="eastAsia"/>
          <w:sz w:val="32"/>
          <w:szCs w:val="32"/>
        </w:rPr>
        <w:lastRenderedPageBreak/>
        <w:t>和法律制度具有显著优越性和强大生命力。这是我们坚定“四个自信”的一个基本依据。</w:t>
      </w:r>
    </w:p>
    <w:p w:rsidR="00043099" w:rsidRDefault="00043099" w:rsidP="00043099">
      <w:pPr>
        <w:spacing w:line="560" w:lineRule="exact"/>
        <w:ind w:firstLineChars="200" w:firstLine="640"/>
        <w:rPr>
          <w:rFonts w:ascii="仿宋_GB2312" w:eastAsia="仿宋_GB2312"/>
          <w:sz w:val="32"/>
          <w:szCs w:val="32"/>
        </w:rPr>
      </w:pPr>
      <w:r w:rsidRPr="00E22B0F">
        <w:rPr>
          <w:rFonts w:ascii="楷体_GB2312" w:eastAsia="楷体_GB2312" w:hint="eastAsia"/>
          <w:sz w:val="32"/>
          <w:szCs w:val="32"/>
        </w:rPr>
        <w:t>第三，中国特色社会主义国家制度和法律制度需要坚持好、实施好，也需要不断完善和发展。</w:t>
      </w:r>
      <w:r>
        <w:rPr>
          <w:rFonts w:ascii="仿宋_GB2312" w:eastAsia="仿宋_GB2312" w:hint="eastAsia"/>
          <w:sz w:val="32"/>
          <w:szCs w:val="32"/>
        </w:rPr>
        <w:t>早在1949年，毛泽东同志就说过：“中共二十八年，再加二十九年、三十年两年，完成全国革命任务，这是铲地基，花了三十年。但是起房子，这个任务要几十年工夫。”1992年，邓小平同志曾经指出：“恐怕再有三十年的时间，我们才会在各方面形成一整套更加成熟、更加定型的制度。”我在党的十九大报告中提出从2020年到本世纪中叶分两个阶段来安排的战略部署，提出制度建设的目标是：到2035年“各方面制度更加完善，国家治理体系和治理能力现代化基本实现”，到本世纪中叶“实现国家治理体系和治理能力现代化”。</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我们要积极吸收借鉴人类制度文明有益成果，但决不能动摇或放弃我国制度的根基。</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纵有良法美意，非其人而行之，反成弊政。”制度的生命力在于执行。现在，有的人对制度缺乏敬畏，根本不按制度行事，甚至随意更改制度；有的人千方百计钻制度空子、打擦边球；有的人不敢也不愿遵守制度，极力逃避制度的约</w:t>
      </w:r>
      <w:r>
        <w:rPr>
          <w:rFonts w:ascii="仿宋_GB2312" w:eastAsia="仿宋_GB2312" w:hint="eastAsia"/>
          <w:sz w:val="32"/>
          <w:szCs w:val="32"/>
        </w:rPr>
        <w:lastRenderedPageBreak/>
        <w:t>束和监管，等等。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rsidR="00043099" w:rsidRDefault="00043099" w:rsidP="00043099">
      <w:pPr>
        <w:spacing w:line="560" w:lineRule="exact"/>
        <w:ind w:firstLineChars="200" w:firstLine="640"/>
        <w:rPr>
          <w:rFonts w:ascii="仿宋_GB2312" w:eastAsia="仿宋_GB2312"/>
          <w:sz w:val="32"/>
          <w:szCs w:val="32"/>
        </w:rPr>
      </w:pPr>
      <w:r>
        <w:rPr>
          <w:rFonts w:ascii="仿宋_GB2312" w:eastAsia="仿宋_GB2312" w:hint="eastAsia"/>
          <w:sz w:val="32"/>
          <w:szCs w:val="32"/>
        </w:rPr>
        <w:t>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引导人们充分认识我们已经走出了建设中国特色社会主义制度的成功之路，只要我们沿着这条道路继续前进，就一定能够实现国家治理体系和治理能力现代化。要结合新中国成立70周年系列庆祝活动，讲好中国制度故事，扩大中国制度的影响力和感召力，增进国际社会对我国制度的认识和认同。</w:t>
      </w:r>
    </w:p>
    <w:p w:rsidR="00043099" w:rsidRDefault="00043099" w:rsidP="00043099">
      <w:pPr>
        <w:spacing w:line="560" w:lineRule="exact"/>
        <w:jc w:val="right"/>
        <w:rPr>
          <w:rFonts w:ascii="仿宋_GB2312" w:eastAsia="仿宋_GB2312" w:hint="eastAsia"/>
          <w:b/>
          <w:bCs/>
          <w:sz w:val="32"/>
          <w:szCs w:val="32"/>
        </w:rPr>
      </w:pPr>
      <w:r>
        <w:rPr>
          <w:rFonts w:ascii="仿宋_GB2312" w:eastAsia="仿宋_GB2312" w:hint="eastAsia"/>
          <w:b/>
          <w:bCs/>
          <w:sz w:val="32"/>
          <w:szCs w:val="32"/>
        </w:rPr>
        <w:t>（来源：《求是》2019/23 这是习近平总书记2019年9月24日在十九届中央政治局第十七次集体学习时的讲话。）</w:t>
      </w: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Default="00043099" w:rsidP="00043099">
      <w:pPr>
        <w:spacing w:line="560" w:lineRule="exact"/>
        <w:jc w:val="right"/>
        <w:rPr>
          <w:rFonts w:ascii="仿宋_GB2312" w:eastAsia="仿宋_GB2312" w:hint="eastAsia"/>
          <w:b/>
          <w:bCs/>
          <w:sz w:val="32"/>
          <w:szCs w:val="32"/>
        </w:rPr>
      </w:pPr>
    </w:p>
    <w:p w:rsidR="00043099" w:rsidRPr="00E70A36" w:rsidRDefault="00043099" w:rsidP="00E70A36">
      <w:pPr>
        <w:widowControl/>
        <w:spacing w:line="700" w:lineRule="exact"/>
        <w:jc w:val="center"/>
        <w:outlineLvl w:val="1"/>
        <w:rPr>
          <w:rFonts w:ascii="方正小标宋简体" w:eastAsia="方正小标宋简体" w:hAnsi="微软雅黑" w:cs="宋体" w:hint="eastAsia"/>
          <w:b/>
          <w:bCs/>
          <w:kern w:val="36"/>
          <w:sz w:val="44"/>
          <w:szCs w:val="32"/>
        </w:rPr>
      </w:pPr>
      <w:r w:rsidRPr="00E70A36">
        <w:rPr>
          <w:rFonts w:ascii="方正小标宋简体" w:eastAsia="方正小标宋简体" w:hAnsi="微软雅黑" w:cs="宋体" w:hint="eastAsia"/>
          <w:b/>
          <w:bCs/>
          <w:kern w:val="36"/>
          <w:sz w:val="44"/>
          <w:szCs w:val="32"/>
        </w:rPr>
        <w:lastRenderedPageBreak/>
        <w:t>中共中央国务院印发</w:t>
      </w:r>
    </w:p>
    <w:p w:rsidR="00043099" w:rsidRPr="008D3575" w:rsidRDefault="00043099" w:rsidP="00E70A36">
      <w:pPr>
        <w:widowControl/>
        <w:spacing w:line="700" w:lineRule="exact"/>
        <w:jc w:val="center"/>
        <w:outlineLvl w:val="1"/>
        <w:rPr>
          <w:rFonts w:ascii="方正小标宋简体" w:eastAsia="方正小标宋简体" w:hAnsi="微软雅黑" w:cs="宋体"/>
          <w:b/>
          <w:bCs/>
          <w:kern w:val="36"/>
          <w:sz w:val="44"/>
          <w:szCs w:val="32"/>
        </w:rPr>
      </w:pPr>
      <w:r w:rsidRPr="008D3575">
        <w:rPr>
          <w:rFonts w:ascii="方正小标宋简体" w:eastAsia="方正小标宋简体" w:hAnsi="微软雅黑" w:cs="宋体" w:hint="eastAsia"/>
          <w:b/>
          <w:bCs/>
          <w:kern w:val="36"/>
          <w:sz w:val="44"/>
          <w:szCs w:val="32"/>
        </w:rPr>
        <w:t>新时代爱国主义教育实施纲要</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8D3575">
        <w:rPr>
          <w:rFonts w:ascii="仿宋_GB2312" w:eastAsia="仿宋_GB2312" w:hAnsi="ˎ̥" w:cs="宋体" w:hint="eastAsia"/>
          <w:kern w:val="0"/>
          <w:sz w:val="32"/>
          <w:szCs w:val="32"/>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043099" w:rsidRPr="00E22B0F" w:rsidRDefault="00043099" w:rsidP="00043099">
      <w:pPr>
        <w:widowControl/>
        <w:spacing w:line="560" w:lineRule="exact"/>
        <w:ind w:firstLineChars="200" w:firstLine="640"/>
        <w:jc w:val="left"/>
        <w:rPr>
          <w:rFonts w:ascii="黑体" w:eastAsia="黑体" w:hAnsi="黑体" w:hint="eastAsia"/>
          <w:sz w:val="32"/>
          <w:szCs w:val="32"/>
        </w:rPr>
      </w:pPr>
      <w:r w:rsidRPr="00E22B0F">
        <w:rPr>
          <w:rFonts w:ascii="黑体" w:eastAsia="黑体" w:hAnsi="黑体" w:cs="宋体" w:hint="eastAsia"/>
          <w:kern w:val="0"/>
          <w:sz w:val="32"/>
          <w:szCs w:val="32"/>
        </w:rPr>
        <w:t>一、总体要求</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1.指导思想。</w:t>
      </w:r>
      <w:r w:rsidRPr="008D3575">
        <w:rPr>
          <w:rFonts w:ascii="仿宋_GB2312" w:eastAsia="仿宋_GB2312" w:hAnsi="ˎ̥" w:cs="宋体" w:hint="eastAsia"/>
          <w:kern w:val="0"/>
          <w:sz w:val="32"/>
          <w:szCs w:val="32"/>
        </w:rPr>
        <w:t>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w:t>
      </w:r>
      <w:r w:rsidRPr="008D3575">
        <w:rPr>
          <w:rFonts w:ascii="仿宋_GB2312" w:eastAsia="仿宋_GB2312" w:hAnsi="ˎ̥" w:cs="宋体" w:hint="eastAsia"/>
          <w:kern w:val="0"/>
          <w:sz w:val="32"/>
          <w:szCs w:val="32"/>
        </w:rPr>
        <w:lastRenderedPageBreak/>
        <w:t>之情、砥砺强国之志、实践报国之行，使爱国主义成为全体中国人民的坚定信念、精神力量和自觉行动。</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2.坚持把实现中华民族伟大复兴的中国梦作为鲜明主题。</w:t>
      </w:r>
      <w:r w:rsidRPr="008D3575">
        <w:rPr>
          <w:rFonts w:ascii="仿宋_GB2312" w:eastAsia="仿宋_GB2312" w:hAnsi="ˎ̥" w:cs="宋体" w:hint="eastAsia"/>
          <w:kern w:val="0"/>
          <w:sz w:val="32"/>
          <w:szCs w:val="32"/>
        </w:rPr>
        <w:t>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3.坚持爱党爱国爱社会主义相统一。</w:t>
      </w:r>
      <w:r w:rsidRPr="008D3575">
        <w:rPr>
          <w:rFonts w:ascii="仿宋_GB2312" w:eastAsia="仿宋_GB2312" w:hAnsi="ˎ̥" w:cs="宋体" w:hint="eastAsia"/>
          <w:kern w:val="0"/>
          <w:sz w:val="32"/>
          <w:szCs w:val="32"/>
        </w:rPr>
        <w:t>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4.坚持以维护祖国统一和民族团结为着力点。</w:t>
      </w:r>
      <w:r w:rsidRPr="008D3575">
        <w:rPr>
          <w:rFonts w:ascii="仿宋_GB2312" w:eastAsia="仿宋_GB2312" w:hAnsi="ˎ̥" w:cs="宋体" w:hint="eastAsia"/>
          <w:kern w:val="0"/>
          <w:sz w:val="32"/>
          <w:szCs w:val="32"/>
        </w:rPr>
        <w:t>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w:t>
      </w:r>
      <w:r w:rsidRPr="008D3575">
        <w:rPr>
          <w:rFonts w:ascii="仿宋_GB2312" w:eastAsia="仿宋_GB2312" w:hAnsi="ˎ̥" w:cs="宋体" w:hint="eastAsia"/>
          <w:kern w:val="0"/>
          <w:sz w:val="32"/>
          <w:szCs w:val="32"/>
        </w:rPr>
        <w:lastRenderedPageBreak/>
        <w:t>坚决维护国家主权、安全、发展利益，旗帜鲜明反对分裂国家图谋、破坏民族团结的言行，筑牢国家统一、民族团结、社会稳定的铜墙铁壁。</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5.坚持以立为本、重在建设。</w:t>
      </w:r>
      <w:r w:rsidRPr="008D3575">
        <w:rPr>
          <w:rFonts w:ascii="仿宋_GB2312" w:eastAsia="仿宋_GB2312" w:hAnsi="ˎ̥" w:cs="宋体" w:hint="eastAsia"/>
          <w:kern w:val="0"/>
          <w:sz w:val="32"/>
          <w:szCs w:val="32"/>
        </w:rPr>
        <w:t>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6.坚持立足中国又面向世界。</w:t>
      </w:r>
      <w:r w:rsidRPr="008D3575">
        <w:rPr>
          <w:rFonts w:ascii="仿宋_GB2312" w:eastAsia="仿宋_GB2312" w:hAnsi="ˎ̥" w:cs="宋体" w:hint="eastAsia"/>
          <w:kern w:val="0"/>
          <w:sz w:val="32"/>
          <w:szCs w:val="32"/>
        </w:rPr>
        <w:t>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043099" w:rsidRPr="00E22B0F" w:rsidRDefault="00043099" w:rsidP="00043099">
      <w:pPr>
        <w:widowControl/>
        <w:spacing w:line="560" w:lineRule="exact"/>
        <w:ind w:firstLineChars="200" w:firstLine="640"/>
        <w:jc w:val="left"/>
        <w:rPr>
          <w:rFonts w:ascii="黑体" w:eastAsia="黑体" w:hAnsi="黑体" w:cs="宋体" w:hint="eastAsia"/>
          <w:kern w:val="0"/>
          <w:sz w:val="32"/>
          <w:szCs w:val="32"/>
        </w:rPr>
      </w:pPr>
      <w:r w:rsidRPr="00E22B0F">
        <w:rPr>
          <w:rFonts w:ascii="黑体" w:eastAsia="黑体" w:hAnsi="黑体" w:cs="宋体" w:hint="eastAsia"/>
          <w:kern w:val="0"/>
          <w:sz w:val="32"/>
          <w:szCs w:val="32"/>
        </w:rPr>
        <w:t>二、基本内容</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7.坚持用习近平新时代中国特色社会主义思想武装全党、教育人民。</w:t>
      </w:r>
      <w:r w:rsidRPr="008D3575">
        <w:rPr>
          <w:rFonts w:ascii="仿宋_GB2312" w:eastAsia="仿宋_GB2312" w:hAnsi="ˎ̥" w:cs="宋体" w:hint="eastAsia"/>
          <w:kern w:val="0"/>
          <w:sz w:val="32"/>
          <w:szCs w:val="32"/>
        </w:rPr>
        <w:t>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w:t>
      </w:r>
      <w:r w:rsidRPr="008D3575">
        <w:rPr>
          <w:rFonts w:ascii="仿宋_GB2312" w:eastAsia="仿宋_GB2312" w:hAnsi="ˎ̥" w:cs="宋体" w:hint="eastAsia"/>
          <w:kern w:val="0"/>
          <w:sz w:val="32"/>
          <w:szCs w:val="32"/>
        </w:rPr>
        <w:lastRenderedPageBreak/>
        <w:t>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8.深入开展中国特色社会主义和中国梦教育。中国特色社会主义集中体现着国家、民族、人民根本利益。</w:t>
      </w:r>
      <w:r w:rsidRPr="008D3575">
        <w:rPr>
          <w:rFonts w:ascii="仿宋_GB2312" w:eastAsia="仿宋_GB2312" w:hAnsi="ˎ̥" w:cs="宋体" w:hint="eastAsia"/>
          <w:kern w:val="0"/>
          <w:sz w:val="32"/>
          <w:szCs w:val="32"/>
        </w:rPr>
        <w:t>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w:t>
      </w:r>
      <w:r w:rsidRPr="008D3575">
        <w:rPr>
          <w:rFonts w:ascii="仿宋_GB2312" w:eastAsia="仿宋_GB2312" w:hAnsi="ˎ̥" w:cs="宋体" w:hint="eastAsia"/>
          <w:kern w:val="0"/>
          <w:sz w:val="32"/>
          <w:szCs w:val="32"/>
        </w:rPr>
        <w:lastRenderedPageBreak/>
        <w:t>要付出更为艰巨、更为艰苦的努力，争做新时代的奋斗者、追梦人。</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9.深入开展国情教育和形势政策教育。</w:t>
      </w:r>
      <w:r w:rsidRPr="008D3575">
        <w:rPr>
          <w:rFonts w:ascii="仿宋_GB2312" w:eastAsia="仿宋_GB2312" w:hAnsi="ˎ̥" w:cs="宋体" w:hint="eastAsia"/>
          <w:kern w:val="0"/>
          <w:sz w:val="32"/>
          <w:szCs w:val="32"/>
        </w:rPr>
        <w:t>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10.大力弘扬民族精神和时代精神。</w:t>
      </w:r>
      <w:r w:rsidRPr="008D3575">
        <w:rPr>
          <w:rFonts w:ascii="仿宋_GB2312" w:eastAsia="仿宋_GB2312" w:hAnsi="ˎ̥" w:cs="宋体" w:hint="eastAsia"/>
          <w:kern w:val="0"/>
          <w:sz w:val="32"/>
          <w:szCs w:val="32"/>
        </w:rPr>
        <w:t>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w:t>
      </w:r>
      <w:r w:rsidRPr="008D3575">
        <w:rPr>
          <w:rFonts w:ascii="仿宋_GB2312" w:eastAsia="仿宋_GB2312" w:hAnsi="ˎ̥" w:cs="宋体" w:hint="eastAsia"/>
          <w:kern w:val="0"/>
          <w:sz w:val="32"/>
          <w:szCs w:val="32"/>
        </w:rPr>
        <w:lastRenderedPageBreak/>
        <w:t>伟大团结精神、伟大梦想精神，生动展示人民群众在新时代的新实践、新业绩、新作为。</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11.广泛开展党史、国史、改革开放史教育。</w:t>
      </w:r>
      <w:r w:rsidRPr="008D3575">
        <w:rPr>
          <w:rFonts w:ascii="仿宋_GB2312" w:eastAsia="仿宋_GB2312" w:hAnsi="ˎ̥" w:cs="宋体" w:hint="eastAsia"/>
          <w:kern w:val="0"/>
          <w:sz w:val="32"/>
          <w:szCs w:val="32"/>
        </w:rPr>
        <w:t>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12.传承和弘扬中华优秀传统文化。</w:t>
      </w:r>
      <w:r w:rsidRPr="008D3575">
        <w:rPr>
          <w:rFonts w:ascii="仿宋_GB2312" w:eastAsia="仿宋_GB2312" w:hAnsi="ˎ̥" w:cs="宋体" w:hint="eastAsia"/>
          <w:kern w:val="0"/>
          <w:sz w:val="32"/>
          <w:szCs w:val="32"/>
        </w:rPr>
        <w:t>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w:t>
      </w:r>
      <w:r w:rsidRPr="008D3575">
        <w:rPr>
          <w:rFonts w:ascii="仿宋_GB2312" w:eastAsia="仿宋_GB2312" w:hAnsi="ˎ̥" w:cs="宋体" w:hint="eastAsia"/>
          <w:kern w:val="0"/>
          <w:sz w:val="32"/>
          <w:szCs w:val="32"/>
        </w:rPr>
        <w:lastRenderedPageBreak/>
        <w:t>观、民族观、国家观、文化观，不断增强中华民族的归属感、认同感、尊严感、荣誉感。</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13.强化祖国统一和民族团结进步教育。</w:t>
      </w:r>
      <w:r w:rsidRPr="008D3575">
        <w:rPr>
          <w:rFonts w:ascii="仿宋_GB2312" w:eastAsia="仿宋_GB2312" w:hAnsi="ˎ̥" w:cs="宋体" w:hint="eastAsia"/>
          <w:kern w:val="0"/>
          <w:sz w:val="32"/>
          <w:szCs w:val="32"/>
        </w:rPr>
        <w:t>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14.加强国家安全教育和国防教育。</w:t>
      </w:r>
      <w:r w:rsidRPr="008D3575">
        <w:rPr>
          <w:rFonts w:ascii="仿宋_GB2312" w:eastAsia="仿宋_GB2312" w:hAnsi="ˎ̥" w:cs="宋体" w:hint="eastAsia"/>
          <w:kern w:val="0"/>
          <w:sz w:val="32"/>
          <w:szCs w:val="32"/>
        </w:rPr>
        <w:t>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043099" w:rsidRPr="00E22B0F" w:rsidRDefault="00043099" w:rsidP="00043099">
      <w:pPr>
        <w:widowControl/>
        <w:spacing w:line="560" w:lineRule="exact"/>
        <w:ind w:firstLineChars="200" w:firstLine="640"/>
        <w:jc w:val="left"/>
        <w:rPr>
          <w:rFonts w:ascii="黑体" w:eastAsia="黑体" w:hAnsi="黑体" w:cs="宋体" w:hint="eastAsia"/>
          <w:kern w:val="0"/>
          <w:sz w:val="32"/>
          <w:szCs w:val="32"/>
        </w:rPr>
      </w:pPr>
      <w:r w:rsidRPr="00E22B0F">
        <w:rPr>
          <w:rFonts w:ascii="黑体" w:eastAsia="黑体" w:hAnsi="黑体" w:cs="宋体" w:hint="eastAsia"/>
          <w:kern w:val="0"/>
          <w:sz w:val="32"/>
          <w:szCs w:val="32"/>
        </w:rPr>
        <w:t>三、新时代爱国主义教育要面向全体人民、聚焦青少年</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15.充分发挥课堂教学的主渠道作用。</w:t>
      </w:r>
      <w:r w:rsidRPr="008D3575">
        <w:rPr>
          <w:rFonts w:ascii="仿宋_GB2312" w:eastAsia="仿宋_GB2312" w:hAnsi="ˎ̥" w:cs="宋体" w:hint="eastAsia"/>
          <w:kern w:val="0"/>
          <w:sz w:val="32"/>
          <w:szCs w:val="32"/>
        </w:rPr>
        <w:t>培养社会主义建设者和接班人，首先要培养学生的爱国情怀。要把青少年作</w:t>
      </w:r>
      <w:r w:rsidRPr="008D3575">
        <w:rPr>
          <w:rFonts w:ascii="仿宋_GB2312" w:eastAsia="仿宋_GB2312" w:hAnsi="ˎ̥" w:cs="宋体" w:hint="eastAsia"/>
          <w:kern w:val="0"/>
          <w:sz w:val="32"/>
          <w:szCs w:val="32"/>
        </w:rPr>
        <w:lastRenderedPageBreak/>
        <w:t>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16.办好学校思想政治理论课。</w:t>
      </w:r>
      <w:r w:rsidRPr="008D3575">
        <w:rPr>
          <w:rFonts w:ascii="仿宋_GB2312" w:eastAsia="仿宋_GB2312" w:hAnsi="ˎ̥" w:cs="宋体" w:hint="eastAsia"/>
          <w:kern w:val="0"/>
          <w:sz w:val="32"/>
          <w:szCs w:val="32"/>
        </w:rPr>
        <w:t>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17.组织推出爱国主义精品出版物。</w:t>
      </w:r>
      <w:r w:rsidRPr="008D3575">
        <w:rPr>
          <w:rFonts w:ascii="仿宋_GB2312" w:eastAsia="仿宋_GB2312" w:hAnsi="ˎ̥" w:cs="宋体" w:hint="eastAsia"/>
          <w:kern w:val="0"/>
          <w:sz w:val="32"/>
          <w:szCs w:val="32"/>
        </w:rPr>
        <w:t>针对不同年龄、不同成长阶段，坚持精品标准，加大创作力度，推出反映爱国主义内容的高质量儿童读物、教辅读物，让广大青少年自觉</w:t>
      </w:r>
      <w:r w:rsidRPr="008D3575">
        <w:rPr>
          <w:rFonts w:ascii="仿宋_GB2312" w:eastAsia="仿宋_GB2312" w:hAnsi="ˎ̥" w:cs="宋体" w:hint="eastAsia"/>
          <w:kern w:val="0"/>
          <w:sz w:val="32"/>
          <w:szCs w:val="32"/>
        </w:rPr>
        <w:lastRenderedPageBreak/>
        <w:t>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18.广泛组织开展实践活动。</w:t>
      </w:r>
      <w:r w:rsidRPr="008D3575">
        <w:rPr>
          <w:rFonts w:ascii="仿宋_GB2312" w:eastAsia="仿宋_GB2312" w:hAnsi="ˎ̥" w:cs="宋体" w:hint="eastAsia"/>
          <w:kern w:val="0"/>
          <w:sz w:val="32"/>
          <w:szCs w:val="32"/>
        </w:rPr>
        <w:t>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19.在广大知识分子中弘扬爱国奋斗精神。</w:t>
      </w:r>
      <w:r w:rsidRPr="008D3575">
        <w:rPr>
          <w:rFonts w:ascii="仿宋_GB2312" w:eastAsia="仿宋_GB2312" w:hAnsi="ˎ̥" w:cs="宋体" w:hint="eastAsia"/>
          <w:kern w:val="0"/>
          <w:sz w:val="32"/>
          <w:szCs w:val="32"/>
        </w:rPr>
        <w:t>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w:t>
      </w:r>
      <w:r w:rsidRPr="008D3575">
        <w:rPr>
          <w:rFonts w:ascii="仿宋_GB2312" w:eastAsia="仿宋_GB2312" w:hAnsi="ˎ̥" w:cs="宋体" w:hint="eastAsia"/>
          <w:kern w:val="0"/>
          <w:sz w:val="32"/>
          <w:szCs w:val="32"/>
        </w:rPr>
        <w:lastRenderedPageBreak/>
        <w:t>民族地区、边疆地区、贫困地区，开展调研考察和咨询服务，深入了解国情，坚定爱国追求。</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20.激发社会各界人士的爱国热情</w:t>
      </w:r>
      <w:r w:rsidRPr="008D3575">
        <w:rPr>
          <w:rFonts w:ascii="仿宋_GB2312" w:eastAsia="仿宋_GB2312" w:hAnsi="ˎ̥" w:cs="宋体" w:hint="eastAsia"/>
          <w:kern w:val="0"/>
          <w:sz w:val="32"/>
          <w:szCs w:val="32"/>
        </w:rPr>
        <w:t>。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043099" w:rsidRPr="00E22B0F" w:rsidRDefault="00043099" w:rsidP="00043099">
      <w:pPr>
        <w:widowControl/>
        <w:spacing w:line="560" w:lineRule="exact"/>
        <w:ind w:firstLineChars="200" w:firstLine="640"/>
        <w:jc w:val="left"/>
        <w:rPr>
          <w:rFonts w:ascii="黑体" w:eastAsia="黑体" w:hAnsi="黑体" w:cs="宋体" w:hint="eastAsia"/>
          <w:kern w:val="0"/>
          <w:sz w:val="32"/>
          <w:szCs w:val="32"/>
        </w:rPr>
      </w:pPr>
      <w:r w:rsidRPr="00E22B0F">
        <w:rPr>
          <w:rFonts w:ascii="黑体" w:eastAsia="黑体" w:hAnsi="黑体" w:cs="宋体" w:hint="eastAsia"/>
          <w:kern w:val="0"/>
          <w:sz w:val="32"/>
          <w:szCs w:val="32"/>
        </w:rPr>
        <w:t>四、丰富新时代爱国主义教育的实践载体</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21.建好用好爱国主义教育基地和国防教育基地。</w:t>
      </w:r>
      <w:r w:rsidRPr="008D3575">
        <w:rPr>
          <w:rFonts w:ascii="仿宋_GB2312" w:eastAsia="仿宋_GB2312" w:hAnsi="ˎ̥" w:cs="宋体" w:hint="eastAsia"/>
          <w:kern w:val="0"/>
          <w:sz w:val="32"/>
          <w:szCs w:val="32"/>
        </w:rPr>
        <w:t>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w:t>
      </w:r>
      <w:r w:rsidRPr="008D3575">
        <w:rPr>
          <w:rFonts w:ascii="仿宋_GB2312" w:eastAsia="仿宋_GB2312" w:hAnsi="ˎ̥" w:cs="宋体" w:hint="eastAsia"/>
          <w:kern w:val="0"/>
          <w:sz w:val="32"/>
          <w:szCs w:val="32"/>
        </w:rPr>
        <w:lastRenderedPageBreak/>
        <w:t>依托军地资源，优化结构布局，提升质量水平，建设一批国防特色鲜明、功能设施配套、作用发挥明显的国防教育基地。</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22.注重运用仪式礼仪。</w:t>
      </w:r>
      <w:r w:rsidRPr="008D3575">
        <w:rPr>
          <w:rFonts w:ascii="仿宋_GB2312" w:eastAsia="仿宋_GB2312" w:hAnsi="ˎ̥" w:cs="宋体" w:hint="eastAsia"/>
          <w:kern w:val="0"/>
          <w:sz w:val="32"/>
          <w:szCs w:val="32"/>
        </w:rPr>
        <w:t>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23.组织重大纪念活动。</w:t>
      </w:r>
      <w:r w:rsidRPr="008D3575">
        <w:rPr>
          <w:rFonts w:ascii="仿宋_GB2312" w:eastAsia="仿宋_GB2312" w:hAnsi="ˎ̥" w:cs="宋体" w:hint="eastAsia"/>
          <w:kern w:val="0"/>
          <w:sz w:val="32"/>
          <w:szCs w:val="32"/>
        </w:rPr>
        <w:t>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lastRenderedPageBreak/>
        <w:t>24.发挥传统和现代节日的涵育功能。</w:t>
      </w:r>
      <w:r w:rsidRPr="008D3575">
        <w:rPr>
          <w:rFonts w:ascii="仿宋_GB2312" w:eastAsia="仿宋_GB2312" w:hAnsi="ˎ̥" w:cs="宋体" w:hint="eastAsia"/>
          <w:kern w:val="0"/>
          <w:sz w:val="32"/>
          <w:szCs w:val="32"/>
        </w:rPr>
        <w:t>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25.依托自然人文景观和重大工程开展教育</w:t>
      </w:r>
      <w:r w:rsidRPr="008D3575">
        <w:rPr>
          <w:rFonts w:ascii="仿宋_GB2312" w:eastAsia="仿宋_GB2312" w:hAnsi="ˎ̥" w:cs="宋体" w:hint="eastAsia"/>
          <w:kern w:val="0"/>
          <w:sz w:val="32"/>
          <w:szCs w:val="32"/>
        </w:rPr>
        <w:t>。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043099" w:rsidRPr="00E22B0F" w:rsidRDefault="00043099" w:rsidP="00043099">
      <w:pPr>
        <w:widowControl/>
        <w:spacing w:line="560" w:lineRule="exact"/>
        <w:ind w:firstLineChars="200" w:firstLine="640"/>
        <w:jc w:val="left"/>
        <w:rPr>
          <w:rFonts w:ascii="黑体" w:eastAsia="黑体" w:hAnsi="黑体" w:cs="宋体" w:hint="eastAsia"/>
          <w:kern w:val="0"/>
          <w:sz w:val="32"/>
          <w:szCs w:val="32"/>
        </w:rPr>
      </w:pPr>
      <w:r w:rsidRPr="00E22B0F">
        <w:rPr>
          <w:rFonts w:ascii="黑体" w:eastAsia="黑体" w:hAnsi="黑体" w:cs="宋体" w:hint="eastAsia"/>
          <w:kern w:val="0"/>
          <w:sz w:val="32"/>
          <w:szCs w:val="32"/>
        </w:rPr>
        <w:t>五、营造新时代爱国主义教育的浓厚氛围</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lastRenderedPageBreak/>
        <w:t>26.用好报刊广播影视等大众传媒。</w:t>
      </w:r>
      <w:r w:rsidRPr="008D3575">
        <w:rPr>
          <w:rFonts w:ascii="仿宋_GB2312" w:eastAsia="仿宋_GB2312" w:hAnsi="ˎ̥" w:cs="宋体" w:hint="eastAsia"/>
          <w:kern w:val="0"/>
          <w:sz w:val="32"/>
          <w:szCs w:val="32"/>
        </w:rPr>
        <w:t>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27.发挥先进典型的引领作用。</w:t>
      </w:r>
      <w:r w:rsidRPr="008D3575">
        <w:rPr>
          <w:rFonts w:ascii="仿宋_GB2312" w:eastAsia="仿宋_GB2312" w:hAnsi="ˎ̥" w:cs="宋体" w:hint="eastAsia"/>
          <w:kern w:val="0"/>
          <w:sz w:val="32"/>
          <w:szCs w:val="32"/>
        </w:rPr>
        <w:t>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28.创作生产优秀文艺作品。</w:t>
      </w:r>
      <w:r w:rsidRPr="008D3575">
        <w:rPr>
          <w:rFonts w:ascii="仿宋_GB2312" w:eastAsia="仿宋_GB2312" w:hAnsi="ˎ̥" w:cs="宋体" w:hint="eastAsia"/>
          <w:kern w:val="0"/>
          <w:sz w:val="32"/>
          <w:szCs w:val="32"/>
        </w:rPr>
        <w:t>把爱国主义作为常写常新的主题，加大现实题材创作力度，为时代画像、为时代立传、为时代明德，不断推出讴歌党、讴歌祖国、讴歌人民、讴歌劳动、讴歌英雄的精品力作。深入实施中国当代文学艺术创</w:t>
      </w:r>
      <w:r w:rsidRPr="008D3575">
        <w:rPr>
          <w:rFonts w:ascii="仿宋_GB2312" w:eastAsia="仿宋_GB2312" w:hAnsi="ˎ̥" w:cs="宋体" w:hint="eastAsia"/>
          <w:kern w:val="0"/>
          <w:sz w:val="32"/>
          <w:szCs w:val="32"/>
        </w:rPr>
        <w:lastRenderedPageBreak/>
        <w:t>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29.唱响互联网爱国主义主旋律。</w:t>
      </w:r>
      <w:r w:rsidRPr="008D3575">
        <w:rPr>
          <w:rFonts w:ascii="仿宋_GB2312" w:eastAsia="仿宋_GB2312" w:hAnsi="ˎ̥" w:cs="宋体" w:hint="eastAsia"/>
          <w:kern w:val="0"/>
          <w:sz w:val="32"/>
          <w:szCs w:val="32"/>
        </w:rPr>
        <w:t>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30.涵养积极进取开放包容理性平和的国民心态</w:t>
      </w:r>
      <w:r w:rsidRPr="008D3575">
        <w:rPr>
          <w:rFonts w:ascii="仿宋_GB2312" w:eastAsia="仿宋_GB2312" w:hAnsi="ˎ̥" w:cs="宋体" w:hint="eastAsia"/>
          <w:kern w:val="0"/>
          <w:sz w:val="32"/>
          <w:szCs w:val="32"/>
        </w:rPr>
        <w:t>。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w:t>
      </w:r>
      <w:r w:rsidRPr="008D3575">
        <w:rPr>
          <w:rFonts w:ascii="仿宋_GB2312" w:eastAsia="仿宋_GB2312" w:hAnsi="ˎ̥" w:cs="宋体" w:hint="eastAsia"/>
          <w:kern w:val="0"/>
          <w:sz w:val="32"/>
          <w:szCs w:val="32"/>
        </w:rPr>
        <w:lastRenderedPageBreak/>
        <w:t>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31.强化制度和法治保障。</w:t>
      </w:r>
      <w:r w:rsidRPr="008D3575">
        <w:rPr>
          <w:rFonts w:ascii="仿宋_GB2312" w:eastAsia="仿宋_GB2312" w:hAnsi="ˎ̥" w:cs="宋体" w:hint="eastAsia"/>
          <w:kern w:val="0"/>
          <w:sz w:val="32"/>
          <w:szCs w:val="32"/>
        </w:rPr>
        <w:t>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043099" w:rsidRPr="00E22B0F" w:rsidRDefault="00043099" w:rsidP="00043099">
      <w:pPr>
        <w:widowControl/>
        <w:spacing w:line="560" w:lineRule="exact"/>
        <w:ind w:firstLineChars="200" w:firstLine="640"/>
        <w:jc w:val="left"/>
        <w:rPr>
          <w:rFonts w:ascii="黑体" w:eastAsia="黑体" w:hAnsi="黑体" w:cs="宋体" w:hint="eastAsia"/>
          <w:kern w:val="0"/>
          <w:sz w:val="32"/>
          <w:szCs w:val="32"/>
        </w:rPr>
      </w:pPr>
      <w:r w:rsidRPr="00E22B0F">
        <w:rPr>
          <w:rFonts w:ascii="黑体" w:eastAsia="黑体" w:hAnsi="黑体" w:cs="宋体" w:hint="eastAsia"/>
          <w:kern w:val="0"/>
          <w:sz w:val="32"/>
          <w:szCs w:val="32"/>
        </w:rPr>
        <w:t>六、加强对新时代爱国主义教育的组织领导</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32.各级党委和政府要承担起主体责任。</w:t>
      </w:r>
      <w:r w:rsidRPr="008D3575">
        <w:rPr>
          <w:rFonts w:ascii="仿宋_GB2312" w:eastAsia="仿宋_GB2312" w:hAnsi="ˎ̥" w:cs="宋体" w:hint="eastAsia"/>
          <w:kern w:val="0"/>
          <w:sz w:val="32"/>
          <w:szCs w:val="32"/>
        </w:rPr>
        <w:t>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w:t>
      </w:r>
      <w:r w:rsidRPr="008D3575">
        <w:rPr>
          <w:rFonts w:ascii="仿宋_GB2312" w:eastAsia="仿宋_GB2312" w:hAnsi="ˎ̥" w:cs="宋体" w:hint="eastAsia"/>
          <w:kern w:val="0"/>
          <w:sz w:val="32"/>
          <w:szCs w:val="32"/>
        </w:rPr>
        <w:lastRenderedPageBreak/>
        <w:t>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33.调动广大人民群众的积极性主动性。</w:t>
      </w:r>
      <w:r w:rsidRPr="008D3575">
        <w:rPr>
          <w:rFonts w:ascii="仿宋_GB2312" w:eastAsia="仿宋_GB2312" w:hAnsi="ˎ̥" w:cs="宋体" w:hint="eastAsia"/>
          <w:kern w:val="0"/>
          <w:sz w:val="32"/>
          <w:szCs w:val="32"/>
        </w:rPr>
        <w:t>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E22B0F">
        <w:rPr>
          <w:rFonts w:ascii="楷体_GB2312" w:eastAsia="楷体_GB2312" w:hAnsi="ˎ̥" w:cs="宋体" w:hint="eastAsia"/>
          <w:kern w:val="0"/>
          <w:sz w:val="32"/>
          <w:szCs w:val="32"/>
        </w:rPr>
        <w:t>34.求真务实注重实效。</w:t>
      </w:r>
      <w:r w:rsidRPr="008D3575">
        <w:rPr>
          <w:rFonts w:ascii="仿宋_GB2312" w:eastAsia="仿宋_GB2312" w:hAnsi="ˎ̥" w:cs="宋体" w:hint="eastAsia"/>
          <w:kern w:val="0"/>
          <w:sz w:val="32"/>
          <w:szCs w:val="32"/>
        </w:rPr>
        <w:t>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8D3575">
        <w:rPr>
          <w:rFonts w:ascii="仿宋_GB2312" w:eastAsia="仿宋_GB2312" w:hAnsi="ˎ̥" w:cs="宋体" w:hint="eastAsia"/>
          <w:kern w:val="0"/>
          <w:sz w:val="32"/>
          <w:szCs w:val="32"/>
        </w:rPr>
        <w:lastRenderedPageBreak/>
        <w:t>各地区各部门要根据本纲要制定贯彻落实的具体措施，确保爱国主义教育各项任务要求落到实处。</w:t>
      </w:r>
    </w:p>
    <w:p w:rsidR="00043099" w:rsidRPr="008D3575" w:rsidRDefault="00043099" w:rsidP="00043099">
      <w:pPr>
        <w:widowControl/>
        <w:spacing w:line="560" w:lineRule="exact"/>
        <w:ind w:firstLineChars="200" w:firstLine="640"/>
        <w:jc w:val="left"/>
        <w:rPr>
          <w:rFonts w:ascii="仿宋_GB2312" w:eastAsia="仿宋_GB2312" w:hAnsi="ˎ̥" w:cs="宋体" w:hint="eastAsia"/>
          <w:kern w:val="0"/>
          <w:sz w:val="32"/>
          <w:szCs w:val="32"/>
        </w:rPr>
      </w:pPr>
      <w:r w:rsidRPr="008D3575">
        <w:rPr>
          <w:rFonts w:ascii="仿宋_GB2312" w:eastAsia="仿宋_GB2312" w:hAnsi="ˎ̥" w:cs="宋体" w:hint="eastAsia"/>
          <w:kern w:val="0"/>
          <w:sz w:val="32"/>
          <w:szCs w:val="32"/>
        </w:rPr>
        <w:t>中国人民解放军和中国人民武装警察部队按照本纲要总的要求，结合部队实际制定具体规划、作出安排部署。</w:t>
      </w:r>
    </w:p>
    <w:p w:rsidR="00043099" w:rsidRPr="008D3575" w:rsidRDefault="00043099" w:rsidP="00043099">
      <w:pPr>
        <w:spacing w:line="560" w:lineRule="exact"/>
        <w:ind w:firstLineChars="200" w:firstLine="640"/>
        <w:rPr>
          <w:rFonts w:ascii="仿宋_GB2312" w:eastAsia="仿宋_GB2312"/>
          <w:sz w:val="32"/>
          <w:szCs w:val="32"/>
        </w:rPr>
      </w:pPr>
    </w:p>
    <w:p w:rsidR="00043099" w:rsidRPr="008D3575" w:rsidRDefault="00043099" w:rsidP="00043099">
      <w:pPr>
        <w:widowControl/>
        <w:spacing w:line="560" w:lineRule="exact"/>
        <w:ind w:firstLineChars="200" w:firstLine="643"/>
        <w:jc w:val="right"/>
        <w:rPr>
          <w:rFonts w:ascii="仿宋_GB2312" w:eastAsia="仿宋_GB2312" w:hAnsi="ˎ̥" w:cs="宋体" w:hint="eastAsia"/>
          <w:b/>
          <w:kern w:val="0"/>
          <w:sz w:val="32"/>
          <w:szCs w:val="32"/>
        </w:rPr>
      </w:pPr>
      <w:r w:rsidRPr="008D3575">
        <w:rPr>
          <w:rFonts w:ascii="仿宋_GB2312" w:eastAsia="仿宋_GB2312" w:hAnsi="ˎ̥" w:cs="宋体" w:hint="eastAsia"/>
          <w:b/>
          <w:kern w:val="0"/>
          <w:sz w:val="32"/>
          <w:szCs w:val="32"/>
        </w:rPr>
        <w:t xml:space="preserve">（《 人民日报 》2019年11月13日 </w:t>
      </w:r>
      <w:r w:rsidRPr="008D3575">
        <w:rPr>
          <w:rFonts w:ascii="仿宋_GB2312" w:eastAsia="仿宋_GB2312" w:hAnsi="ˎ̥" w:cs="宋体" w:hint="eastAsia"/>
          <w:b/>
          <w:kern w:val="0"/>
          <w:sz w:val="32"/>
          <w:szCs w:val="32"/>
        </w:rPr>
        <w:t> </w:t>
      </w:r>
      <w:r w:rsidRPr="008D3575">
        <w:rPr>
          <w:rFonts w:ascii="仿宋_GB2312" w:eastAsia="仿宋_GB2312" w:hAnsi="ˎ̥" w:cs="宋体" w:hint="eastAsia"/>
          <w:b/>
          <w:kern w:val="0"/>
          <w:sz w:val="32"/>
          <w:szCs w:val="32"/>
        </w:rPr>
        <w:t xml:space="preserve"> 06 版）</w:t>
      </w:r>
    </w:p>
    <w:p w:rsidR="00043099" w:rsidRDefault="00043099"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043099">
      <w:pPr>
        <w:spacing w:line="560" w:lineRule="exact"/>
        <w:jc w:val="right"/>
        <w:rPr>
          <w:rFonts w:ascii="仿宋_GB2312" w:eastAsia="仿宋_GB2312" w:hint="eastAsia"/>
          <w:sz w:val="32"/>
          <w:szCs w:val="32"/>
        </w:rPr>
      </w:pPr>
    </w:p>
    <w:p w:rsidR="00CB10FE" w:rsidRDefault="00CB10FE" w:rsidP="00CB10FE">
      <w:pPr>
        <w:spacing w:line="7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坚持和完善中国共产党领导的</w:t>
      </w:r>
    </w:p>
    <w:p w:rsidR="00CB10FE" w:rsidRDefault="00CB10FE" w:rsidP="00CB10FE">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多党合作和政治协商制度</w:t>
      </w:r>
    </w:p>
    <w:p w:rsidR="00CB10FE" w:rsidRDefault="00CB10FE" w:rsidP="00CB10FE">
      <w:pPr>
        <w:spacing w:line="560" w:lineRule="exact"/>
        <w:ind w:firstLine="420"/>
        <w:rPr>
          <w:rFonts w:ascii="仿宋_GB2312" w:eastAsia="仿宋_GB2312"/>
          <w:sz w:val="32"/>
          <w:szCs w:val="32"/>
        </w:rPr>
      </w:pPr>
      <w:r>
        <w:rPr>
          <w:rFonts w:hint="eastAsia"/>
        </w:rPr>
        <w:t xml:space="preserve">　</w:t>
      </w:r>
      <w:r>
        <w:rPr>
          <w:rFonts w:ascii="仿宋_GB2312" w:eastAsia="仿宋_GB2312" w:hint="eastAsia"/>
          <w:sz w:val="32"/>
          <w:szCs w:val="32"/>
        </w:rPr>
        <w:t>党的十九届四中全会审议通过的《中共中央关于坚持和完善中国特色社会主义制度、推进国家治理体系和治理能力现代化若干重大问题的决定》，对坚持和完善中国共产党领导的多党合作和政治协商制度作出战略部署。贯彻落实《决定》精神，加强中国特色社会主义政党制度建设，对于彰显我们党坚定的制度自信和政治定力，坚持走中国特色社会主义政治发展道路，实现新时代党的历史使命，具有重大意义。</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一、中国共产党领导的多党合作和政治协商制度是近代以来中国历史发展的必然结果</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政党制度是现代政治文明的核心制度，是一个国家政治制度的支柱之一。一个国家实行什么样的政党制度，则是由该国国情所决定。习近平总书记指出：“中国特色社会主义政治发展道路，是近代以来中国人民长期奋斗历史逻辑、理论逻辑、实践逻辑的必然结果。”这一论断包括了我国的政党制度。</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1840年鸦片战争后，中国逐步沦为半殖民地半封建社会。帝国主义和封建主义互相勾结，阻碍着中国社会的发展，而民族资产阶级及其政党由于先天的软弱性，不可能完成反帝反封建的任务。辛亥革命后，中国尝试过君主立宪制、议会制、多党制、总统制等各种形式，都没能找到正确答案。</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1921年中国共产党登上历史舞台，把马克思列宁主义同中国实际相结合，建立了广泛的统一战线。在旧中国，帝</w:t>
      </w:r>
      <w:r>
        <w:rPr>
          <w:rFonts w:ascii="仿宋_GB2312" w:eastAsia="仿宋_GB2312" w:hint="eastAsia"/>
          <w:sz w:val="32"/>
          <w:szCs w:val="32"/>
        </w:rPr>
        <w:lastRenderedPageBreak/>
        <w:t>国主义、封建主义和官僚资本主义的力量异常强大，而革命的力量特别是产业无产阶级的力量比较薄弱。中国共产党只有联合一切可以联合的力量，组成最广泛的统一战线，才能取得革命的胜利。与此同时，以民族资产阶级、城市小资产阶级及其知识分子为阶级基础形成的各民主党派，其政治主张是反对帝国主义侵略，要求国家独立，要求政治民主，反对国民党一党独裁。这种政治主张符合中国共产党新民主主义革命纲领，使得多党合作有了共同的政治基础。1948年，中共中央发布“五一口号”，各民主党派和无党派人士热烈响应。1949年9月，中国人民政治协商会议第一届全体会议召开，标志着100多年来中国人民争取民族独立和人民解放运动取得了历史性伟大胜利，标志着爱国统一战线和全国人民大团结在组织上完全形成，标志着中国共产党领导的多党合作和政治协商制度正式确立。1956年，社会主义改造基本完成，根据国内阶级状况的深刻变化，我们党提出“长期共存、互相监督”的八字方针，明确共产党存在多久，民主党派就存在多久，共产党可以监督民主党派，民主党派也可以监督共产党，由于共产党居于领导、执政地位，主要是民主党派监督共产党。社会主义条件下中国多党合作的基本格局进一步确立。</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改革开放后，我们党明确多党合作和政治协商是我国政治制度的一个鲜明特点和优势，提出“长期共存、互相监督、肝胆相照、荣辱与共”方针，印发关于坚持和完善中国共产党领导的多党合作和政治协商制度的意见，将“中国共产党</w:t>
      </w:r>
      <w:r>
        <w:rPr>
          <w:rFonts w:ascii="仿宋_GB2312" w:eastAsia="仿宋_GB2312" w:hint="eastAsia"/>
          <w:sz w:val="32"/>
          <w:szCs w:val="32"/>
        </w:rPr>
        <w:lastRenderedPageBreak/>
        <w:t>领导的多党合作和政治协商制度将长期存在和发展”载入宪法，坚持和完善中国共产党领导的多党合作和政治协商制度成为中国特色社会主义理论和实践的重要组成部分。进入新世纪，我们党先后印发关于进一步加强中国共产党领导的多党合作和政治协商制度建设的意见、加强人民政协工作的意见、巩固和壮大新世纪新阶段统一战线的意见，中国共产党领导的多党合作和政治协商制度进一步规范化和程序化。</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党的十八大以来，以习近平同志为核心的党中央，加强对多党合作事业的全面领导，作出一系列重大决策部署，召开中央统一战线工作会议、中央政协工作会议等，印发关于加强社会主义协商民主建设的意见、加强人民政协协商民主建设的实施意见、统一战线工作条例（试行）、加强政党协商的实施意见、加强中国特色社会主义参政党建设的意见、新时代加强和改进人民政协工作的意见等重要文件，党的十九大把坚持和完善中国共产党领导的多党合作和政治协商制度纳入党的基本方略。习近平总书记就坚持和完善我国政党制度发表一系列重要论述，作出“新型政党制度”的重大政治论断和理论概括，为新时代多党合作事业发展指明了前进方向、提供了根本遵循。</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实践证明，中国共产党领导的多党合作和政治协商制度作为我国的一项基本政治制度，是中国共产党和中国人民的伟大政治创造，是从中国的社会土壤中生长出来的新型政党制度，必须长期坚持、不断发展。</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二、中国共产党领导的多党合作和政治协商制度是我国</w:t>
      </w:r>
      <w:r>
        <w:rPr>
          <w:rFonts w:ascii="仿宋_GB2312" w:eastAsia="仿宋_GB2312" w:hint="eastAsia"/>
          <w:sz w:val="32"/>
          <w:szCs w:val="32"/>
        </w:rPr>
        <w:lastRenderedPageBreak/>
        <w:t>社会主义政治制度的独特优势和鲜明特色</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2018年，习近平总书记在全国政协十三届一次会议上参加委员联组讨论时发表的重要讲话，精辟阐述了我国新型政党制度的独特优势和鲜明特色，深刻揭示了我国“共产党领导、多党派合作，共产党执政、多党派参政”的政党制度与西方多党制、两党制的本质区别，概括起来就是“三个新”和“三个有效避免”。</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一）我国新型政党制度，新就新在它是马克思主义政党理论同中国实际相结合的产物，能够真实、广泛、持久代表和实现最广大人民根本利益、全国各族各界根本利益，有效避免了旧式政党制度代表少数人、少数利益集团的弊端。马克思主义认为，政党是阶级的组织，代表一定阶级的利益。西方的政党制度建立在生产资料私有制基础上，无论是两党制还是多党制，哪个政党上台执政都不可能代表全体人民的意愿和利益。中国共产党的宗旨是全心全意为人民服务，党的初心和使命是为中国人民谋幸福、为中华民族谋复兴，党除了工人阶级和最广大人民群众的利益，没有自己特殊的利益。民主党派和无党派人士，反映和代表各自所联系群众的具体利益和要求。中国共产党在同民主党派和无党派人士合作中，始终坚持照顾同盟者的具体利益，通过畅通利益表达渠道、广泛凝聚共识，通过制定方针政策、法律法规和相应措施，保障他们及所联系群众的权益，能够最大限度满足社会各方面利益诉求。</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（二）我国新型政党制度，新就新在它把各个政党和无</w:t>
      </w:r>
      <w:r>
        <w:rPr>
          <w:rFonts w:ascii="仿宋_GB2312" w:eastAsia="仿宋_GB2312" w:hint="eastAsia"/>
          <w:sz w:val="32"/>
          <w:szCs w:val="32"/>
        </w:rPr>
        <w:lastRenderedPageBreak/>
        <w:t>党派人士紧密团结起来、为着共同目标而奋斗，有效避免了一党缺乏监督或者多党轮流坐庄、恶性竞争的弊端。西方两党制和多党制以不同政治利益集团通过选举和竞争掌握权力为基本特点，决定了政党之间必然要为争取选民而相互争权夺利、彼此排斥倾轧。我国新型政党制度的基本特征是，共产党领导、多党派合作，共产党执政、多党派参政。中国共产党同各民主党派和无党派人士的合作是建立在共同思想政治基础之上的，在今天，这个共同思想政治基础就是坚持和发展中国特色社会主义。各民主党派在同中国共产党团结奋斗的历程中，切实认识到只有坚持中国共产党的领导，才能建设富强民主文明和谐美丽的社会主义现代化强国，才能实现中华民族伟大复兴的中国梦。</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三）我国新型政党制度，新就新在它通过制度化、程序化、规范化的安排集中各种意见和建议、推动决策科学化民主化，有效避免了旧式政党制度囿于党派利益、阶级利益、区域和集团利益决策施政导致社会撕裂的弊端。在西方，政党追求选票最大化，利益集团追求利益最大化，形成否决型政体，甚至前任建房、后任拆梁，造成选民之间的矛盾冲突，带来社会撕裂。我国新型政党制度，与我国是工人阶级领导的、以工农联盟为基础的人民民主专政的社会主义国家的国体相适应，既坚持中国共产党的领导，又发挥各方面的积极作用；既坚持人民主体地位，又贯彻民主集中制；既坚持人民民主的原则，又贯彻团结和谐的要求，实现了集中领导和发扬民主的有机统一。通过有事好商量、众人的事情由众人</w:t>
      </w:r>
      <w:r>
        <w:rPr>
          <w:rFonts w:ascii="仿宋_GB2312" w:eastAsia="仿宋_GB2312" w:hint="eastAsia"/>
          <w:sz w:val="32"/>
          <w:szCs w:val="32"/>
        </w:rPr>
        <w:lastRenderedPageBreak/>
        <w:t>商量，把协商民主贯穿于决策之前和决策实施之中，有利于广泛达成决策和工作的最大共识，广泛畅通各种利益要求和诉求进入决策程序的渠道，广泛形成人民群众参与各层次管理和治理的机制，广泛凝聚团结奋斗的智慧和力量。</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习近平总书记强调，新型政党制度作为我国的一项基本政治制度，不仅符合当代中国实际，而且符合中华民族一贯倡导的天下为公、兼容并蓄、求同存异等优秀传统文化，是对人类政治文明的重大贡献。</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三、坚持和完善中国共产党领导的多党合作和政治协商制度的实践要求</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习近平总书记指出：“中国共产党领导的多党合作和政治协商制度，既强调中国共产党的领导，也强调发扬社会主义民主。政治协商、民主监督、参政议政，就是这种民主最基本的体现。”我们要牢牢把握这些要求，切实把我国新型政党制度坚持好、发展好、完善好。</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一）坚持中国共产党的领导。中国共产党领导是中国特色社会主义最本质的特征，是中国特色社会主义制度的最大优势，党是最高政治领导力量。中国共产党的领导是包括各民主党派、各团体、各民族、各阶层、各界人士在内的全体中国人民的共同选择。当今世界正经历百年未有之大变局，我国正处于实现中华民族伟大复兴关键时期。越是接近目标，越是形势复杂，越是任务艰巨，越要发挥中国共产党领导的政治优势和中国特色社会主义的制度优势。要不忘多党合作之初心，从中国共产党同各民主党派和无党派人士一</w:t>
      </w:r>
      <w:r>
        <w:rPr>
          <w:rFonts w:ascii="仿宋_GB2312" w:eastAsia="仿宋_GB2312" w:hint="eastAsia"/>
          <w:sz w:val="32"/>
          <w:szCs w:val="32"/>
        </w:rPr>
        <w:lastRenderedPageBreak/>
        <w:t>道前进、一道经受考验的成功实践中，深刻认识中国共产党领导的多党合作和政治协商制度的优越性，进一步增强“四个意识”，坚定“四个自信”，做到“两个维护”，自觉坚持和维护中国共产党的领导，形成“众星捧月”的政治格局。</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二）健全相互监督机制。中国共产党与民主党派之间互相监督，是多党合作的重要制度安排。由于中国共产党处于领导和执政地位，更加需要自觉接受监督。邓小平同志指出，在中国，谁有资格犯大错误？就是中国共产党。习近平总书记指出，能听意见、敢听意见特别是勇于接受批评、改进工作，是有信心、有力量的表现。要从制度上保障和完善民主监督，健全相互监督特别是中国共产党自觉接受监督、对重大决策部署贯彻落实情况实施专项监督等机制。2016年起，受中共中央委托，各民主党派中央对口8个脱贫攻坚任务重的中西部省区，一年接着一年开展脱贫攻坚民主监督工作，取得积极成效。要认真总结实践经验，规范民主监督性质、对象、职责、内容、形式和程序，真正使民主监督的过程成为推动责任落实、政策落实和工作落实的过程。</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三）建立健全政党协商的机制程序。政党协商是社会主义协商民主的重要组成部分和重要渠道，是实现国家治理体系和治理能力现代化的重要途径。要完善会议协商、约谈协商、书面协商等政党协商形式，细化实施步骤和工作流程。协商前，党委和政府有关部门应向民主党派和无党派人士通报有关情况；协商中应增加讨论交流的平台和机会，有互动、有商量；协商后应对意见和建议认真研究，及时反馈情况。</w:t>
      </w:r>
      <w:r>
        <w:rPr>
          <w:rFonts w:ascii="仿宋_GB2312" w:eastAsia="仿宋_GB2312" w:hint="eastAsia"/>
          <w:sz w:val="32"/>
          <w:szCs w:val="32"/>
        </w:rPr>
        <w:lastRenderedPageBreak/>
        <w:t>进一步完善民主党派中央直接向中共中央提出建议制度，包括民主党派中央每年以调研报告、建议等形式直接向中共中央提出意见和建议，民主党派中央负责同志以个人名义向中共中央和国务院直接反映情况、提出建议等。</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四）完善支持民主党派和无党派人士履行职能方法。各级党委（党组）应搭建知政知情平台，建立党政部门定期围绕重大问题举行通报会等制度机制；政府有关部门、司法机关应加强与民主党派的联系，视情邀请民主党派列席有关会议、参加专项调研和检查督导工作。要真诚欢迎民主党派提出意见、批评和建议，通过深入坦诚的协商出共识、出办法、出感情、出团结。应支持民主党派培养高水平的参政议政人才，提高协商能力；协助民主党派优化调研选题、整合人才资源，开展专题调研、联合调研、委托调研，提高分析问题解决问题的能力和议政建言的水平；帮助民主党派解决工作中的困难和问题。</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五）推动执政党建设与参政党建设相互促进。坚持和发展中国特色社会主义，要求中国共产党加强自身建设，也要求各参政党加强自身建设。一方面，中国共产党作为执政党，要以勇于自我革命精神打造和锤炼自己，把党建设得更加坚强有力。另一方面，民主党派作为参政党，作为中国共产党的“好参谋、好帮手、好同事”，要以思想政治建设为核心，深入学习贯彻习近平新时代中国特色社会主义思想，引导广大成员增进对中国共产党和中国特色社会主义的政治认同、思想认同、理论认同、情感认同；以组织建设为基</w:t>
      </w:r>
      <w:r>
        <w:rPr>
          <w:rFonts w:ascii="仿宋_GB2312" w:eastAsia="仿宋_GB2312" w:hint="eastAsia"/>
          <w:sz w:val="32"/>
          <w:szCs w:val="32"/>
        </w:rPr>
        <w:lastRenderedPageBreak/>
        <w:t>础，加强领导班子建设，推进代表人士队伍建设，提高组织发展质量；以履职能力建设为支撑，发挥自身人才智力优势和界别特色，着力提升参政议政、民主监督、参加中国共产党领导的政治协商的能力；以作风建设为抓手，改进思想作风、工作作风，严格纪律要求；以制度建设为保障，完善议事规则和决策程序，建立健全理论学习、述职和民主评议、内部监督等制度，构建适合自身特点、系统规范、运行有效的制度体系。</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四、发挥人民政协作为实行新型政党制度重要政治形式和组织形式作用</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人民政协是中国共产党领导的多党合作和政治协商的重要机构，是实行我国新型政党制度的重要政治形式和组织形式，应健全制度、丰富载体、创新方法，展现我国新型政党制度优势。</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一）推动政协协商与政党协商的衔接。政党协商和政协协商作为社会主义协商民主体系的重要组成部分，两者既有区别也有联系。要做好统筹协调工作，每年制定协商计划时，统战部门、政协组织、民主党派之间应加强沟通联系，做好政协协商同政党协商有关活动在协商议题、时间等方面的衔接工作。</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 xml:space="preserve">　（二）尊重和保障各民主党派以本党派名义在政协发表意见、提出建议的权利。在我国，各民主党派参加国家权力机关、行政机关和司法机关都是以个人身份，只有在人民政协，各民主党派以政党为参加单位，可以以党派名义开展活</w:t>
      </w:r>
      <w:r>
        <w:rPr>
          <w:rFonts w:ascii="仿宋_GB2312" w:eastAsia="仿宋_GB2312" w:hint="eastAsia"/>
          <w:sz w:val="32"/>
          <w:szCs w:val="32"/>
        </w:rPr>
        <w:lastRenderedPageBreak/>
        <w:t>动、提出意见建议、提交提案、反映社情民意。人民政协应支持各民主党派和无党派人士在政协参与国家重大方针政策讨论协商，对各民主党派以本党派名义在政协发表意见、提出建议等作出机制性安排，对民主党派提案、大会发言、社情民意等应重点办理、重点安排、重点反映，切实为民主党派履职创造条件。</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三）完善民主党派和无党派人士在政协开展经常性工作的机制。完善以全体会议为龙头，以专题议政性常务委员会会议和专题协商会、协商座谈会、远程协商会等为重点的政协协商议政格局，支持各民主党派和无党派人士在政协协商中对国家大政方针和地方的重要举措以及经济、政治、文化、社会、生态等方面的重要问题，充分协商讨论，提出意见、批评和建议。政协常务委员会会议、主席会议、秘书长会议，应完善对各党派参加政协工作的共同性事务、政协内部重要事务等的协商和监督。制定年度协商计划应广泛征求、充分尊重各民主党派和无党派人士意见建议。建立政协各专委会同民主党派联系的常态化机制，完善重点关切问题情况通报会等制度，通过联合调研、共同举办协商活动等方式，发挥好民主党派作用。</w:t>
      </w:r>
    </w:p>
    <w:p w:rsidR="00CB10FE" w:rsidRDefault="00CB10FE" w:rsidP="00CB10FE">
      <w:pPr>
        <w:spacing w:line="560" w:lineRule="exact"/>
        <w:ind w:firstLine="420"/>
        <w:rPr>
          <w:rFonts w:ascii="仿宋_GB2312" w:eastAsia="仿宋_GB2312"/>
          <w:sz w:val="32"/>
          <w:szCs w:val="32"/>
        </w:rPr>
      </w:pPr>
      <w:r>
        <w:rPr>
          <w:rFonts w:ascii="仿宋_GB2312" w:eastAsia="仿宋_GB2312" w:hint="eastAsia"/>
          <w:sz w:val="32"/>
          <w:szCs w:val="32"/>
        </w:rPr>
        <w:t>（四）做好参加政协的各民主党派和无党派人士凝聚共识工作。习近平总书记强调，人心是最大的政治，共识是奋进的动力。把凝聚共识融入视察考察、调查研究、协商履职活动中，在建言成果、思想收获上一体设计、一体落实。建立谈心谈话制度、走访看望委员制度，听取意见建议，回应关</w:t>
      </w:r>
      <w:r>
        <w:rPr>
          <w:rFonts w:ascii="仿宋_GB2312" w:eastAsia="仿宋_GB2312" w:hint="eastAsia"/>
          <w:sz w:val="32"/>
          <w:szCs w:val="32"/>
        </w:rPr>
        <w:lastRenderedPageBreak/>
        <w:t>切、交换看法、沟通思想、增进共识。开展以自我教育自我提高为主旨的委员学习座谈和党外委员专题视察。完善思想引领、凝聚共识制度机制，组织引导民主党派和无党派人士通过委员讲堂、重大专项工作委员宣讲团等，宣传阐释党和国家重大决策部署，协助党和政府做好解疑释惑、协调关系、理顺情绪、化解矛盾的工作。</w:t>
      </w:r>
    </w:p>
    <w:p w:rsidR="00CB10FE" w:rsidRDefault="00CB10FE" w:rsidP="00CB10FE">
      <w:pPr>
        <w:spacing w:line="560" w:lineRule="exact"/>
        <w:ind w:firstLine="645"/>
        <w:jc w:val="right"/>
        <w:rPr>
          <w:rFonts w:ascii="仿宋_GB2312" w:eastAsia="仿宋_GB2312" w:hint="eastAsia"/>
          <w:b/>
          <w:bCs/>
          <w:sz w:val="32"/>
          <w:szCs w:val="32"/>
        </w:rPr>
      </w:pPr>
      <w:r>
        <w:rPr>
          <w:rFonts w:ascii="仿宋_GB2312" w:eastAsia="仿宋_GB2312" w:hint="eastAsia"/>
          <w:b/>
          <w:bCs/>
          <w:sz w:val="32"/>
          <w:szCs w:val="32"/>
        </w:rPr>
        <w:t>（《 人民日报 》 2019年11月25日 06 版）</w:t>
      </w: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坚持全面依法治国</w:t>
      </w:r>
    </w:p>
    <w:p w:rsidR="00CB10FE" w:rsidRDefault="00CB10FE" w:rsidP="00CB10FE">
      <w:pPr>
        <w:spacing w:line="560" w:lineRule="exact"/>
        <w:jc w:val="center"/>
        <w:rPr>
          <w:rFonts w:ascii="仿宋_GB2312" w:eastAsia="仿宋_GB2312"/>
          <w:sz w:val="32"/>
          <w:szCs w:val="32"/>
        </w:rPr>
      </w:pPr>
      <w:r>
        <w:rPr>
          <w:rFonts w:ascii="楷体_GB2312" w:eastAsia="楷体_GB2312" w:hAnsi="楷体_GB2312" w:cs="楷体_GB2312" w:hint="eastAsia"/>
          <w:sz w:val="32"/>
          <w:szCs w:val="32"/>
        </w:rPr>
        <w:t>——让我们的制度更加成熟更加定型</w:t>
      </w:r>
      <w:r>
        <w:rPr>
          <w:rFonts w:ascii="仿宋_GB2312" w:eastAsia="仿宋_GB2312" w:hint="eastAsia"/>
          <w:sz w:val="32"/>
          <w:szCs w:val="32"/>
        </w:rPr>
        <w:t xml:space="preserve">　　　</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全面依法治国，不仅是制度文明的发展，更体现着“运用法治思维和法治方式深化改革、推动发展、化解矛盾、维护稳定、应对风险”的治理智慧</w:t>
      </w:r>
    </w:p>
    <w:p w:rsidR="00CB10FE" w:rsidRDefault="00CB10FE" w:rsidP="00404165">
      <w:pPr>
        <w:spacing w:line="560" w:lineRule="exact"/>
        <w:ind w:firstLineChars="200" w:firstLine="640"/>
        <w:rPr>
          <w:rFonts w:ascii="仿宋_GB2312" w:eastAsia="仿宋_GB2312"/>
          <w:sz w:val="32"/>
          <w:szCs w:val="32"/>
        </w:rPr>
      </w:pPr>
      <w:r>
        <w:rPr>
          <w:rFonts w:ascii="仿宋_GB2312" w:eastAsia="仿宋_GB2312" w:hint="eastAsia"/>
          <w:sz w:val="32"/>
          <w:szCs w:val="32"/>
        </w:rPr>
        <w:t>社会主义法治体系日益完善，既为全面依法治国奠定坚实基础，更为实现良政善治筑牢坚强保障</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今天的中国，法治成为治国理政的基本共识。未成年人保护法修订草案首次明确国家监护，修订后的食品安全法实施条例即将施行，外商投资法实施条例（征求意见稿）面向社会征求意见……这段时间，一系列关乎经济社会发展的立法工作亮点纷呈，展示着法治中国建设的累累硕果，更标注着全面依法治国的前进步伐。</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坚持全面依法治国，建设社会主义法治国家，切实保障社会公平正义和人民权利的显著优势”。党的十九届四中全会强调坚持和完善中国特色社会主义法治体系，提高党依法治国、依法执政能力。全面依法治国，是坚持和发展中国特色社会主义的本质要求和重要保障，是实现国家治理体系和治理能力现代化的必然要求，事关我们党执政兴国，事关人民幸福安康，事关党和国家长治久安。</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奉法者强则国强，奉法者弱则国弱”。从“法制”到“法治”，一字之变，制度体系向囊括立法、执法、司法、守法各环节的动态体系转变，意味着在法治轨道上推进国家治理体系和治理能力现代化。“凡属重大改革都要于法有</w:t>
      </w:r>
      <w:r>
        <w:rPr>
          <w:rFonts w:ascii="仿宋_GB2312" w:eastAsia="仿宋_GB2312" w:hint="eastAsia"/>
          <w:sz w:val="32"/>
          <w:szCs w:val="32"/>
        </w:rPr>
        <w:lastRenderedPageBreak/>
        <w:t>据”，我们正确处理改革与法治的关系，确保社会在深刻变革中既生机勃勃又井然有序；“法治是最好的营商环境”，我们建立权力清单、负面清单等制度，用法治持续优化营商环境；“用最严格制度最严密法治保护生态环境”，我们修订环境保护法、建立环保督察制度，用法治为美丽中国保驾护航……全面依法治国，不仅是制度文明的发展，更体现着“运用法治思维和法治方式深化改革、推动发展、化解矛盾、维护稳定、应对风险”的治理智慧。从治国理政的全局出发，更能深刻理解习近平总书记的重要判断：“全面推进依法治国，是着眼于实现中华民族伟大复兴中国梦、实现党和国家长治久安的长远考虑”。</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法律是治国之重器，良法是善治之前提。更好推进全面依法治国，必然要求建设中国特色社会主义法治体系、建设社会主义法治国家。修改立法法，增加民主立法的制度和程序规定；制定国家安全法、网络安全法等，坚决维护国家安全与核心利益；修改中小企业促进法、出台优化营商环境条例，推动实现经济高质量发展……党的十八大以来，立法质量不断提升，法治之网越织越密，为经济社会发展提供引领和保障。可以说，社会主义法治体系日益完善，既为全面依法治国奠定坚实基础，更为实现良政善治筑牢坚强保障。</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全面依法治国，不仅有力度，更有温度。从制定民法总则到审议民法典各分编草案，从贯彻食品药品领域“四个最严要求”到对疫苗管理进行专门立法，我们的很多立法，关乎群众最关心最直接最现实的利益问题。在司法领域，扭住</w:t>
      </w:r>
      <w:r>
        <w:rPr>
          <w:rFonts w:ascii="仿宋_GB2312" w:eastAsia="仿宋_GB2312" w:hint="eastAsia"/>
          <w:sz w:val="32"/>
          <w:szCs w:val="32"/>
        </w:rPr>
        <w:lastRenderedPageBreak/>
        <w:t>司法责任制“牛鼻子”，回归“让审理者裁判，由裁判者负责”的基本司法规律，并筑起防范权力干预司法的“防火墙”“高压线”，推动以审判为中心的刑事诉讼制度改革，目的就是“努力让人民群众在每一个司法案件中都感受到公平正义”。把体现人民利益、反映人民愿望、维护人民权益、增进人民福祉落实到依法治国全过程，切实保障社会公平正义和人民权利，提高了人民群众的获得感、幸福感、安全感。</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建设中国特色社会主义法治体系、建设社会主义法治国家是坚持和发展中国特色社会主义的内在要求。这次全会作出“坚持和完善中国特色社会主义法治体系，提高党依法治国、依法执政能力”的部署，为贯彻落实全会精神，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改革发展稳定，离不开法治护航；经济社会发展，有赖于法治赋能；百姓平安福祉，靠的是法治守卫。继续推进全面依法治国，就能让制度更加成熟更加定型，让发展更有质量，让治理更有水平，让人民更有获得感，确保党和国家事业蓬勃发展。</w:t>
      </w:r>
    </w:p>
    <w:p w:rsidR="00CB10FE" w:rsidRDefault="00CB10FE" w:rsidP="00CB10FE">
      <w:pPr>
        <w:spacing w:line="560" w:lineRule="exact"/>
        <w:ind w:firstLine="645"/>
        <w:jc w:val="right"/>
        <w:rPr>
          <w:rFonts w:ascii="仿宋_GB2312" w:eastAsia="仿宋_GB2312" w:hint="eastAsia"/>
          <w:b/>
          <w:bCs/>
          <w:sz w:val="32"/>
          <w:szCs w:val="32"/>
        </w:rPr>
      </w:pPr>
      <w:r>
        <w:rPr>
          <w:rFonts w:ascii="仿宋_GB2312" w:eastAsia="仿宋_GB2312" w:hint="eastAsia"/>
          <w:b/>
          <w:bCs/>
          <w:sz w:val="32"/>
          <w:szCs w:val="32"/>
        </w:rPr>
        <w:t>（《 人民日报 》2019年11月12日   09 版）</w:t>
      </w:r>
    </w:p>
    <w:p w:rsidR="00404165" w:rsidRDefault="00404165"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让爱国主义成为青春底色</w:t>
      </w:r>
    </w:p>
    <w:p w:rsidR="00CB10FE" w:rsidRDefault="00CB10FE" w:rsidP="00CB10FE">
      <w:pPr>
        <w:spacing w:line="560" w:lineRule="exact"/>
        <w:ind w:firstLineChars="200" w:firstLine="420"/>
        <w:rPr>
          <w:rFonts w:ascii="仿宋_GB2312" w:eastAsia="仿宋_GB2312"/>
          <w:sz w:val="32"/>
          <w:szCs w:val="32"/>
        </w:rPr>
      </w:pPr>
      <w:r>
        <w:rPr>
          <w:rFonts w:hint="eastAsia"/>
        </w:rPr>
        <w:t xml:space="preserve">　</w:t>
      </w:r>
      <w:r>
        <w:rPr>
          <w:rFonts w:ascii="仿宋_GB2312" w:eastAsia="仿宋_GB2312" w:hint="eastAsia"/>
          <w:sz w:val="32"/>
          <w:szCs w:val="32"/>
        </w:rPr>
        <w:t>个人的理想奋斗，只有融入爱国主义的万顷洪流，方能形成排山倒海、无往不前之势</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让爱国主义成为学生的青春底色，才能培养担当民族复兴大任的时代新人</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在国庆重大活动中，我是群众游行中‘凝心铸魂’群众游行方阵0大队0中队的成员。”在今年夏天到秋天的三个月里，北京大学外国语学院硕士研究生许洋，有一段独特的作为“万能砖”的经历。在北大，与他一样未能在10月1日当天走过长安街的替补队员，共有33位。</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在学校举行的国庆重大活动总结大会上，许洋说：“我现在觉得，当替补也是极好的。虽说没能上场，但替补的角色帮助我深入地理解、感知了重大活动的意义。它提供了一种精神动力，鼓励我们继续前进，把青春融进祖国的江河。这样来看，这几个月的努力是值得的。”</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滴水是有沾润作用，但滴水必加入河海，才能成为波涛”。个人的理想奋斗，只有融入爱国主义的万顷洪流，方能形成排山倒海、无往不前之势。对每一个中国人来说,爱国是本分,也是职责,是心之所系、情之所归。对新时代中国青年来说,热爱祖国是立身之本、成才之基。中共中央、国务院印发的《新时代爱国主义教育实施纲要》强调，“要把青少年作为爱国主义教育的重中之重，将爱国主义精神贯穿于学校教育全过程”。高校学生正处于成长的拔节孕穗期，也是进行爱国主义教育的关键时期，为他们“扣好人生的第</w:t>
      </w:r>
      <w:r>
        <w:rPr>
          <w:rFonts w:ascii="仿宋_GB2312" w:eastAsia="仿宋_GB2312" w:hint="eastAsia"/>
          <w:sz w:val="32"/>
          <w:szCs w:val="32"/>
        </w:rPr>
        <w:lastRenderedPageBreak/>
        <w:t>一粒扣子”，让爱国主义成为学生的青春底色，才能培养担当民族复兴大任的时代新人。</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当代中国，爱国主义的本质就是坚持爱国和爱党、爱社会主义高度统一。在国庆70周年群众游行方阵训练工作中，我们结合党史、国史进行爱国主义教育，激发了同学们爱党爱国爱社会主义的巨大热情。同学们通过一次次的“党旗下谈初心”，更加深刻地理解了中国共产党为什么“能”；通过一个个“日评会”“观影会”“故事分享会”，更加深刻地理解了马克思主义为什么“行”；通过一场场的实践、参访、座谈，更加深刻地理解了中国特色社会主义为什么“好”。国庆活动期间，参与方阵的北大学生中，有700余人郑重提交了入党申请书，成长在新时代的“95后”“00后”,在许党许国中迎来了属于他们的“成人礼”。</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今天，身处中华民族伟大复兴的关键时期，面对世界百年未有之大变局，爱国主义教育面临的内外环境、形势任务发生很大变化。进行新时代爱国主义教育，既要守正也要创新，不断丰富教育内容、创新教育载体、增强教育效果，让爱国主义教育体现时代特色、始终充满活力。从2015年起，北大实施“鸿雁计划”，选拔优秀学生党员骨干，奔赴基层开展调研实践活动，帮助同学们树立选择基层、服务基层、投身基层的志向，在毕业之后到祖国最需要的地方去，把对党的忠诚和热爱写在祖国的大地上。今年，北京大学暑期社会实践专门设置了“红色之旅”革命精神传承调研活动，103支实践团队分赴浙江嘉兴、江西南昌、陕西延安等地，参观</w:t>
      </w:r>
      <w:r>
        <w:rPr>
          <w:rFonts w:ascii="仿宋_GB2312" w:eastAsia="仿宋_GB2312" w:hint="eastAsia"/>
          <w:sz w:val="32"/>
          <w:szCs w:val="32"/>
        </w:rPr>
        <w:lastRenderedPageBreak/>
        <w:t>革命遗址、调研考察、座谈交流，进一步激发爱党爱国、砥砺奋斗的热情与决心。</w:t>
      </w:r>
    </w:p>
    <w:p w:rsidR="00CB10FE" w:rsidRDefault="00CB10FE" w:rsidP="00CB10FE">
      <w:pPr>
        <w:spacing w:line="560" w:lineRule="exact"/>
        <w:ind w:firstLineChars="200" w:firstLine="640"/>
        <w:rPr>
          <w:rFonts w:ascii="仿宋_GB2312" w:eastAsia="仿宋_GB2312"/>
          <w:sz w:val="32"/>
          <w:szCs w:val="32"/>
        </w:rPr>
      </w:pPr>
      <w:r>
        <w:rPr>
          <w:rFonts w:ascii="仿宋_GB2312" w:eastAsia="仿宋_GB2312" w:hint="eastAsia"/>
          <w:sz w:val="32"/>
          <w:szCs w:val="32"/>
        </w:rPr>
        <w:t>“红楼飞雪，一时英杰，先哲曾书写，爱国进步民主科学”。正是有爱国主义这一强大精神支柱，千千万万青年在与时代同呼吸、与祖国共命运中，书写了别样精彩的人生。在新时代弘扬爱国主义精神，让爱国主义成为青春底色，我们就能让青春成为中华民族生气勃发、高歌猛进的持久风景，让青年英雄成为驱动中华民族加速迈向伟大复兴的蓬勃力量！</w:t>
      </w:r>
    </w:p>
    <w:p w:rsidR="00CB10FE" w:rsidRDefault="00CB10FE" w:rsidP="00CB10FE">
      <w:pPr>
        <w:spacing w:line="560" w:lineRule="exact"/>
        <w:ind w:firstLine="645"/>
        <w:jc w:val="right"/>
        <w:rPr>
          <w:rFonts w:ascii="仿宋_GB2312" w:eastAsia="仿宋_GB2312" w:hint="eastAsia"/>
          <w:b/>
          <w:bCs/>
          <w:sz w:val="32"/>
          <w:szCs w:val="32"/>
        </w:rPr>
      </w:pPr>
      <w:r>
        <w:rPr>
          <w:rFonts w:ascii="仿宋_GB2312" w:eastAsia="仿宋_GB2312" w:hint="eastAsia"/>
          <w:sz w:val="32"/>
          <w:szCs w:val="32"/>
        </w:rPr>
        <w:t xml:space="preserve">　　</w:t>
      </w:r>
      <w:r>
        <w:rPr>
          <w:rFonts w:ascii="仿宋_GB2312" w:eastAsia="仿宋_GB2312" w:hint="eastAsia"/>
          <w:b/>
          <w:bCs/>
          <w:sz w:val="32"/>
          <w:szCs w:val="32"/>
        </w:rPr>
        <w:t>（《 人民日报 》2019年11月25日   05 版）</w:t>
      </w: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Default="00CB10FE" w:rsidP="00CB10FE">
      <w:pPr>
        <w:spacing w:line="560" w:lineRule="exact"/>
        <w:ind w:firstLine="645"/>
        <w:jc w:val="right"/>
        <w:rPr>
          <w:rFonts w:ascii="仿宋_GB2312" w:eastAsia="仿宋_GB2312" w:hint="eastAsia"/>
          <w:b/>
          <w:bCs/>
          <w:sz w:val="32"/>
          <w:szCs w:val="32"/>
        </w:rPr>
      </w:pPr>
    </w:p>
    <w:p w:rsidR="00CB10FE" w:rsidRPr="00C36950" w:rsidRDefault="00CB10FE" w:rsidP="00CB10FE">
      <w:pPr>
        <w:widowControl/>
        <w:spacing w:line="700" w:lineRule="exact"/>
        <w:jc w:val="center"/>
        <w:outlineLvl w:val="1"/>
        <w:rPr>
          <w:rFonts w:ascii="方正小标宋简体" w:eastAsia="方正小标宋简体" w:hAnsi="微软雅黑" w:cs="宋体"/>
          <w:b/>
          <w:bCs/>
          <w:kern w:val="36"/>
          <w:sz w:val="32"/>
          <w:szCs w:val="32"/>
        </w:rPr>
      </w:pPr>
      <w:r w:rsidRPr="00C36950">
        <w:rPr>
          <w:rFonts w:ascii="方正小标宋简体" w:eastAsia="方正小标宋简体" w:hAnsi="微软雅黑" w:cs="宋体" w:hint="eastAsia"/>
          <w:b/>
          <w:bCs/>
          <w:kern w:val="36"/>
          <w:sz w:val="44"/>
          <w:szCs w:val="32"/>
        </w:rPr>
        <w:lastRenderedPageBreak/>
        <w:t>健全保证宪法全面实施的体制机制</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宪法是国家的根本法，是治国安邦的总章程，是党和人民意志的集中体现。党的十九届四中全会审议通过的《中共中央关于坚持和完善中国特色社会主义制度、推进国家治理体系和治理能力现代化若干重大问题的决定》，明确提出健全保证宪法全面实施的体制机制。这对于新形势下坚持全面依法治国，加强宪法实施和监督，维护宪法权威，充分发挥宪法的国家根本法作用，具有重要意义。</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我国宪法是中国共产党领导中国人民长期奋斗取得的重大制度成果</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习近平总书记指出：“回顾我国宪法制度发展历程，我们愈加感到，我国宪法同党和人民进行的艰苦奋斗和创造的辉煌成就紧密相连，同党和人民开辟的前进道路和积累的宝贵经验紧密相连。”“两个紧密相连”的重要论断，是认识当代中国宪法制度的关键。不了解、不联系中国近现代100多年来艰难曲折、激越变革、激荡发展的历史进程，就不可能正确认识、理解和把握当代中国宪法制度。</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现代意义上的宪法是西方国家先搞起来的，是资产阶级革命的产物。1840年鸦片战争以后，中国逐步沦为半殖民地半封建社会。为了民族复兴，无数仁人志士“以爱国相砥砺，以救亡为己任”，进行了各种形式的抗争、探索和尝试。西学东渐之下，立宪救亡、变法图存，成为很多人孜孜以求的目标，他们寄希望于仿行西方宪政制度来改良改造中国。1898年，戊戌变法失败，谭嗣同等“六君子”血洒京城菜市</w:t>
      </w:r>
      <w:r w:rsidRPr="00C36950">
        <w:rPr>
          <w:rFonts w:ascii="仿宋_GB2312" w:eastAsia="仿宋_GB2312" w:hAnsi="ˎ̥" w:cs="宋体" w:hint="eastAsia"/>
          <w:kern w:val="0"/>
          <w:sz w:val="32"/>
          <w:szCs w:val="32"/>
        </w:rPr>
        <w:lastRenderedPageBreak/>
        <w:t>口。1908年和1911年，清政府迫于压力先后颁布《钦定宪法大纲》《宪法重大信条十九条》等，但根本不能取信于人，必然随着清王朝的终结而消失。</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1911年，孙中山先生领导的辛亥革命废除了帝制，创立了中华民国，产生了资产阶级民主革命性质的《中华民国临时约法》，具有历史进步意义。然而，限于历史条件，革命和约法未能从根本上改变国家和民族的悲惨命运，中国人民反对帝国主义和封建主义的历史任务还没有完成。后来，又先后有“天坛宪草”（1913）、袁世凯的“袁记约法”（1914）、曹锟的“贿选宪法”（1923）、段祺瑞的“民国宪草”（1925）、蒋介石的“训政时期约法”（1931）、“五五宪草”（1936）、“中华民国宪法”（1946）等。各种版本的宪法文件先后推出，各种政治势力反复博弈。但究其实质，他们都不过是想用宪法、宪政、立宪等招牌和名义，装点门面、笼络人心，维护旧势力的反动统治，最终都逃脱不了失败的命运，为中国人民所唾弃。</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以毛泽东同志为主要代表的中国共产党人，在领导中国人民进行新民主主义革命的伟大斗争中，就开始对人民民主政权的总章程进行探索和实践。其中，具有代表性的制度文献是《中华苏维埃共和国宪法大纲》（1931）、《陕甘宁边区宪法原则》（1946）等，在局部地区取得了宝贵的实践经验。同时，我们党对未来政权建设也提出了基本构想和重要原则，具有代表性的理论文献是毛泽东同志的《新民主主义论》（1940）和《论人民民主专政》（1949）。这些重要实</w:t>
      </w:r>
      <w:r w:rsidRPr="00C36950">
        <w:rPr>
          <w:rFonts w:ascii="仿宋_GB2312" w:eastAsia="仿宋_GB2312" w:hAnsi="ˎ̥" w:cs="宋体" w:hint="eastAsia"/>
          <w:kern w:val="0"/>
          <w:sz w:val="32"/>
          <w:szCs w:val="32"/>
        </w:rPr>
        <w:lastRenderedPageBreak/>
        <w:t>践和思想理论成果，对新中国国家制度、宪法制度的创建和发展，产生了深刻的、持久的影响。</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中华人民共和国的成立，开辟了中国人民当家作主的历史新纪元。1949年9月，在新中国成立前夕，中国人民政治协商会议第一届全体会议通过了具有临时宪法作用的《中国人民政治协商会议共同纲领》。1954年9月，第一届全国人民代表大会第一次会议通过了《中华人民共和国宪法》。这些宪法性文献，确认了近代100多年来中国人民为反对内外敌人、争取民族独立和人民自由幸福进行的英勇斗争和中国共产党领导中国人民夺取新民主主义革命胜利、掌握国家权力的伟大历史变革，确立了新型国家制度和宪法制度的基本架构、根本原则和活动准则，为新中国一切发展进步奠定了根本政治前提和制度基础。</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我国宪法是一部好宪法</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从20世纪50年代后期开始，由于指导思想上发生“左”的失误和偏差，我国民主法制建设出现停滞、徘徊。特别是后来发生的“文化大革命”，给党和国家事业带来严重破坏和巨大灾难，宪法制度形同虚设。这个教训是极为深刻的。</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1978年12月，党的十一届三中全会实现历史性转折，拨乱反正，开启了改革开放历史新时期，并确立了发展社会主义民主、健全社会主义法制的基本方针。邓小平同志明确提出：“为了保障人民民主，必须加强法制。必须使民主制度化、法律化，使这种制度和法律不因领导人的改变而改变，不因领导人的看法和注意力的改变而改变。”我国现行宪法，</w:t>
      </w:r>
      <w:r w:rsidRPr="00C36950">
        <w:rPr>
          <w:rFonts w:ascii="仿宋_GB2312" w:eastAsia="仿宋_GB2312" w:hAnsi="ˎ̥" w:cs="宋体" w:hint="eastAsia"/>
          <w:kern w:val="0"/>
          <w:sz w:val="32"/>
          <w:szCs w:val="32"/>
        </w:rPr>
        <w:lastRenderedPageBreak/>
        <w:t>是根据党的十一届三中全会的路线方针政策，适应改革开放和社会主义现代化建设历史新时期的需要，于1982年12月4日由五届全国人大五次会议通过的。1982年宪法确立的许多重要制度、原则和规则，都源于1954年宪法和1949年《共同纲领》，是在新的历史条件下对它们的继承、完善和发展。</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1982年宪法公布施行后，根据我国改革开放和社会主义现代化建设的实践和发展，在党中央领导下，全国人大分别于1988年、1993年、1999年、2004年和2018年，先后五次对1982年宪法的个别条款和部分内容作出必要的修正。五次宪法修改，体现和反映了中国共产党领导全国各族人民进行改革开放和社会主义现代化建设的成功经验，体现和反映了中国特色社会主义道路、理论、制度、文化的发展成果。通过宪法修改，我国宪法在中国特色社会主义伟大实践中紧跟时代步伐，不断与时俱进、完善发展。</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我国宪法以国家根本法形式，确认了中国共产党领导中国人民进行革命、建设、改革的伟大斗争和根本成就，确立了工人阶级领导的、以工农联盟为基础的人民民主专政的国体和人民代表大会制度的政体，确定了国家的根本任务、领导核心、指导思想、发展道路和奋斗目标，规定了中国共产党领导的多党合作和政治协商制度、民族区域自治制度和基层群众自治制度，爱国统一战线，社会主义法治原则，民主集中制原则，尊重和保障人权原则，等等，反映了我国各族人民的共同意志和根本利益。</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lastRenderedPageBreak/>
        <w:t>新中国成立70年来特别是改革开放40多年来的历程充分证明，我国宪法有力坚持了中国共产党领导，有力保障了人民当家作主，有力促进了改革开放和社会主义现代化建设，有力推动了社会主义法治国家建设进程，有力维护了国家统一、民族团结、社会和谐稳定，是符合国情、符合实际、符合时代发展要求的好宪法。我国宪法确立的一系列根本制度、基本制度、重要制度和原则规则，确定的一系列大政方针和基本政策，具有显著优势、坚实基础和强大生命力，必须长期坚持、全面贯彻、不断发展。</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回顾我们党领导人民创建和发展我国宪法制度的历史，可以得出许多启示和结论，习近平总书记2018年2月在主持十九届中央政治局第四次集体学习时概括为四点重要结论。一是制定和实施宪法，推进依法治国，建设法治国家，是实现国家富强、民族振兴、社会进步、人民幸福的必然要求。二是我国现行宪法是在深刻总结我国社会主义革命、建设、改革的成功经验基础上制定和不断完善的，是我们党领导人民长期奋斗历史逻辑、理论逻辑、实践逻辑的必然结果。三是只有中国共产党才能坚持立党为公、执政为民，充分发扬民主，领导人民制定出体现人民意志的宪法，领导人民实施宪法。四是我们党高度重视发挥宪法在治国理政中的重要作用，坚定维护宪法尊严和权威，推动宪法完善和发展，这是我国宪法保持生机活力的根本原因所在。这些关于我国宪法制度的重要结论是我们的宝贵经验，也是我们今后必须坚持和贯彻的重要原则，具有长期指导意义。</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lastRenderedPageBreak/>
        <w:t>全面加强宪法实施工作</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（一）把全面实施宪法摆在更为突出的位置。</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宪法的生命在于实施，宪法的权威也在于实施。全面实施宪法是全面依法治国的首要任务，是建设社会主义法治国家的基础性工作，必须坚持不懈抓好宪法实施工作。从新中国宪法制度发展历程中，我们可以清楚看到，宪法与国家前途、人民命运息息相关。时间越久远，事业越发展，我们就越加感受到宪法的力量。不论过去、现在还是将来，维护宪法权威，就是维护党和人民共同意志的权威；捍卫宪法尊严，就是捍卫党和人民共同意志的尊严；保证宪法实施，就是保证人民根本利益的实现。只要我们切实尊重和有效实施宪法，人民当家作主就有保证，党和国家事业就能顺利发展。反之，如果宪法受到漠视、削弱甚至破坏，人民权利和自由就无法保证，党和国家事业就会遭受挫折。我们要更加自觉地恪守宪法原则、弘扬宪法精神、履行宪法使命。</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中国特色社会主义进入了新时代，对全面依法治国特别是依宪治国提出了新的更高要求。贯彻党的十九大和十九届二中、三中、四中全会精神，必须更加注重发挥宪法的国家根本法作用，以宪法为根本活动准则，加强宪法实施和监督，维护宪法尊严和权威；以宪法为统领，加快形成完备的法律规范体系，用科学有效、系统完备的法律法规和制度体系保证宪法全面实施；以宪法为总依据，深入推进科学立法、严格执法、公正司法、全民守法，把依法治国、依宪治国提高到一个新水平。</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lastRenderedPageBreak/>
        <w:t>（二）健全宪法实施的途径和方式。</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根据我国宪法制度安排，总结实践经验，我国宪法实施的特点是多渠道、多方式、多主体，是一个动态的、持续的、全面的发展进程，不断走向并达到更高水平。</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一是通过建立健全法律法规和制度体系，推动和保障宪法实施。宪法是国家法律法规和各种制度的总依据。完善以宪法为核心的中国特色社会主义法律体系，加快形成完备的法律规范体系，是宪法实施的内在要求，也是保证宪法全面实施的基本途径。</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二是通过发展国家各项事业、推进国家各方面工作，保证宪法规定的大政方针和基本政策得到有效实施和落实，保证在国家各项事业和各方面工作中遵循宪法原则、贯彻宪法要求、体现宪法精神。</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三是宪法有关规定的直接适用。宪法中有一些规定具有直接适用的性质，属于有关国家机构的行为和活动规范，不需要通过其他途径和方式。如我国宪法规定了特赦制度，我国于2015年、2019年先后两次对部分服刑罪犯实施特赦。</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四是宪法有关规定，必要时需要考虑兼容性和调适性，由有权机关作出合宪性判断和决定，以实现宪法的稳定性和适应性的统一。例如，1990年4月，七届全国人大三次会议通过香港特别行政区基本法，同时作出一个关于香港基本法的决定，其中明确：“香港特别行政区基本法是根据《中华人民共和国宪法》按照香港的具体情况制定的，是符合宪法的。”</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lastRenderedPageBreak/>
        <w:t>五是对于宪法法律没有明确规定、实践中遇到的新情况新问题，必要时，由有权机关根据宪法精神作出创制性安排。例如，2016年9月，十二届全国人大常委会第二十三次会议根据宪法精神和有关法律原则，采取创制性办法，及时妥善处理有关省拉票贿选案给地方人大工作带来的新问题。</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（三）发挥好宪法在治国理政中的重要作用。</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十三届全国人大常委会深入学习贯彻习近平新时代中国特色社会主义思想特别是习近平总书记关于宪法的重要论述，全面贯彻党的十九大及历次中央全会精神，在加强宪法实施和监督方面积极进行实践探索，不断取得新进展新体会。</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一是积极运用宪法精神凝聚立法共识。例如，在制定英雄烈士保护法过程中，针对如何界定英雄烈士范围问题，有关方面进行了认真研究并提出意见。即：本法主要是根据宪法序言和人民英雄纪念碑碑文的精神对英雄烈士确定了一个基本范围，包括近代以来为国家、民族和人民作出重大牺牲和贡献的英烈先驱和革命先行者，重点是中国共产党、人民军队和人民共和国历史上涌现的无数英雄烈士，既包括个人也包括群体，既包括留有姓名的英雄烈士也包括无数未留下姓名的英雄烈士。据此，英雄烈士保护法对英雄烈士范围作出了相应规定。</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二是开展合宪性审查工作。党的十九大提出：“加强宪法实施和监督，推进合宪性审查工作，维护宪法权威。”2018年以来，全国人大及其常委会在履行有关职责中注重加强合</w:t>
      </w:r>
      <w:r w:rsidRPr="00C36950">
        <w:rPr>
          <w:rFonts w:ascii="仿宋_GB2312" w:eastAsia="仿宋_GB2312" w:hAnsi="ˎ̥" w:cs="宋体" w:hint="eastAsia"/>
          <w:kern w:val="0"/>
          <w:sz w:val="32"/>
          <w:szCs w:val="32"/>
        </w:rPr>
        <w:lastRenderedPageBreak/>
        <w:t>宪性审查工作，如制定监察法，修改刑事诉讼法、修订人民法院组织法和人民检察院组织法，作出关于设立上海金融法院、关于宪法和法律委员会职责问题、关于国家监察委员会制定监察法规等决定时，有关方面都进行了合宪性审查，遵循宪法原则和精神作出适当安排和处理。</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三是在备案审查工作中认真处理合宪性、涉宪性问题。备案审查制度是保障宪法法律实施、维护国家法制统一的宪法性制度。例如，全国政协十三届一次会议期间，有全国政协委员提出提案，建议对收容教育制度进行合宪性审查。有关法制工作机构进行了认真研究和办理，在向十三届全国人大常委会第七次会议作的年度备案审查工作情况报告中，对这一问题提出了明确意见，建议适时废止收容教育制度。</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四是在立法工作中深化合宪性研究。例如，在审议外商投资法草案过程中，有关法制工作机构加强对外商投资立法合宪性研究，形成专题研究意见。主要内容是：宪法第十八条规定的内涵随着改革开放实践的发展已发生扩容性演进、拓展性延伸，有关规定已经发展为对所有外国投资主体和外商投资企业普遍适用的法治原则；改革开放40多年来我国外商投资立法，是宪法全面实施的必然要求和重要体现，符合宪法规定、宪法精神。</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切实加强宪法监督工作</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（一）完善监督宪法实施的相关制度。全国人大常委会和国家有关监督机关要切实担负起监督宪法法律实施的重要职责。落实宪法解释程序机制，积极回应涉及宪法有关问</w:t>
      </w:r>
      <w:r w:rsidRPr="00C36950">
        <w:rPr>
          <w:rFonts w:ascii="仿宋_GB2312" w:eastAsia="仿宋_GB2312" w:hAnsi="ˎ̥" w:cs="宋体" w:hint="eastAsia"/>
          <w:kern w:val="0"/>
          <w:sz w:val="32"/>
          <w:szCs w:val="32"/>
        </w:rPr>
        <w:lastRenderedPageBreak/>
        <w:t>题的关切，努力实现宪法的稳定性和适应性的统一。加强备案审查制度和能力建设，依法对备案的法规规章、司法解释和其他规范性文件的合法性和适当性开展审查监督工作，依法撤销和纠正违宪违法的规范性文件。坚持宪法法律至上，健全法律面前人人平等保障机制，维护国家法制统一、尊严、权威，一切违反宪法法律的行为都必须予以追究。</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二）推进合宪性审查工作。有关方面拟出台的法规规章和制度政策，凡涉及宪法有关规定如何理解、如何实施、如何适用的，都应当事先经过全国人大常委会合宪性审查，确保同宪法规定、宪法精神相符合。健全备案审查制度，加强备案审查工作，所有法规规章、司法解释和其他规范性文件出台后都要依法依规纳入备案审查范围，实行有件必备、有备必审、有错必纠。全国人大常委会的备案审查工作，应当包括审查有关规范性文件是否存在不符合宪法规定、不符合宪法精神的内容。其他国家机关发现规范性文件可能存在合宪性问题的，应当及时报告全国人大常委会或者依法提请全国人大常委会审查。地方各级人大及其常委会应当依法行使职权，保证宪法在本行政区域内得到遵守和执行。</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三）加强对法律实施的监督。法律法规和制度规范是保证宪法全面实施的基本途径，必须着力提高法律法规实施水平、制度规范执行水平，保证行政权、监察权、审判权、检察权得到依法正确行使，保证公民、法人和其他组织合法权益得到切实保障。各级党和国家机关以及领导干部、公职</w:t>
      </w:r>
      <w:r w:rsidRPr="00C36950">
        <w:rPr>
          <w:rFonts w:ascii="仿宋_GB2312" w:eastAsia="仿宋_GB2312" w:hAnsi="ˎ̥" w:cs="宋体" w:hint="eastAsia"/>
          <w:kern w:val="0"/>
          <w:sz w:val="32"/>
          <w:szCs w:val="32"/>
        </w:rPr>
        <w:lastRenderedPageBreak/>
        <w:t>人员要自觉增强宪法法律观念，对宪法法律始终保持敬畏之心，带头遵守、执行和维护宪法法律。</w:t>
      </w:r>
    </w:p>
    <w:p w:rsidR="00CB10FE" w:rsidRPr="00C36950" w:rsidRDefault="00CB10FE" w:rsidP="00CB10FE">
      <w:pPr>
        <w:widowControl/>
        <w:spacing w:line="560" w:lineRule="exact"/>
        <w:ind w:firstLineChars="200" w:firstLine="640"/>
        <w:jc w:val="left"/>
        <w:rPr>
          <w:rFonts w:ascii="仿宋_GB2312" w:eastAsia="仿宋_GB2312" w:hAnsi="ˎ̥" w:cs="宋体" w:hint="eastAsia"/>
          <w:kern w:val="0"/>
          <w:sz w:val="32"/>
          <w:szCs w:val="32"/>
        </w:rPr>
      </w:pPr>
      <w:r w:rsidRPr="00C36950">
        <w:rPr>
          <w:rFonts w:ascii="仿宋_GB2312" w:eastAsia="仿宋_GB2312" w:hAnsi="ˎ̥" w:cs="宋体" w:hint="eastAsia"/>
          <w:kern w:val="0"/>
          <w:sz w:val="32"/>
          <w:szCs w:val="32"/>
        </w:rPr>
        <w:t>（四）坚持依法执政、依宪执政。加强党的全面领导，要善于把党总揽全局、协调各方的领导核心作用，同人大、政府、政协、监察机关、审判机关、检察机关、武装力量、人民团体、企事业单位、基层群众自治组织、社会组织等依法依章程履行职能、开展工作统一起来；善于把党领导人民制定和实施宪法法律，同党坚持在宪法法律范围内活动统一起来。同时，坚持依法治国和依规治党有机统一，推进党内法规制度体系建设，不断提高依法执政本领。</w:t>
      </w:r>
    </w:p>
    <w:p w:rsidR="00CB10FE" w:rsidRPr="00A30BE1" w:rsidRDefault="00CB10FE" w:rsidP="00A30BE1">
      <w:pPr>
        <w:widowControl/>
        <w:spacing w:line="560" w:lineRule="exact"/>
        <w:ind w:firstLineChars="200" w:firstLine="643"/>
        <w:jc w:val="right"/>
        <w:rPr>
          <w:rFonts w:ascii="仿宋_GB2312" w:eastAsia="仿宋_GB2312" w:hAnsi="ˎ̥" w:cs="宋体" w:hint="eastAsia"/>
          <w:b/>
          <w:kern w:val="0"/>
          <w:sz w:val="32"/>
          <w:szCs w:val="32"/>
        </w:rPr>
      </w:pPr>
      <w:r w:rsidRPr="00A30BE1">
        <w:rPr>
          <w:rFonts w:ascii="仿宋_GB2312" w:eastAsia="仿宋_GB2312" w:hAnsi="ˎ̥" w:cs="宋体" w:hint="eastAsia"/>
          <w:b/>
          <w:kern w:val="0"/>
          <w:sz w:val="32"/>
          <w:szCs w:val="32"/>
        </w:rPr>
        <w:t xml:space="preserve">（《 人民日报 》2019年12月04日 </w:t>
      </w:r>
      <w:r w:rsidRPr="00A30BE1">
        <w:rPr>
          <w:rFonts w:ascii="仿宋_GB2312" w:eastAsia="仿宋_GB2312" w:hAnsi="ˎ̥" w:cs="宋体" w:hint="eastAsia"/>
          <w:b/>
          <w:kern w:val="0"/>
          <w:sz w:val="32"/>
          <w:szCs w:val="32"/>
        </w:rPr>
        <w:t> </w:t>
      </w:r>
      <w:r w:rsidRPr="00A30BE1">
        <w:rPr>
          <w:rFonts w:ascii="仿宋_GB2312" w:eastAsia="仿宋_GB2312" w:hAnsi="ˎ̥" w:cs="宋体" w:hint="eastAsia"/>
          <w:b/>
          <w:kern w:val="0"/>
          <w:sz w:val="32"/>
          <w:szCs w:val="32"/>
        </w:rPr>
        <w:t xml:space="preserve"> 09 版）</w:t>
      </w:r>
    </w:p>
    <w:p w:rsidR="00CB10FE" w:rsidRPr="00C36950" w:rsidRDefault="00CB10FE" w:rsidP="00CB10FE">
      <w:pPr>
        <w:spacing w:line="560" w:lineRule="exact"/>
        <w:ind w:firstLineChars="200" w:firstLine="640"/>
        <w:rPr>
          <w:rFonts w:ascii="仿宋_GB2312" w:eastAsia="仿宋_GB2312"/>
          <w:sz w:val="32"/>
          <w:szCs w:val="32"/>
        </w:rPr>
      </w:pPr>
    </w:p>
    <w:p w:rsidR="00CB10FE" w:rsidRPr="00CB10FE" w:rsidRDefault="00CB10FE" w:rsidP="00CB10FE">
      <w:pPr>
        <w:spacing w:line="560" w:lineRule="exact"/>
        <w:ind w:firstLine="645"/>
        <w:jc w:val="right"/>
        <w:rPr>
          <w:rFonts w:ascii="仿宋_GB2312" w:eastAsia="仿宋_GB2312"/>
          <w:sz w:val="32"/>
          <w:szCs w:val="32"/>
        </w:rPr>
      </w:pPr>
    </w:p>
    <w:sectPr w:rsidR="00CB10FE" w:rsidRPr="00CB10FE" w:rsidSect="00004A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3D" w:rsidRDefault="00D02E3D" w:rsidP="00004A26">
      <w:r>
        <w:separator/>
      </w:r>
    </w:p>
  </w:endnote>
  <w:endnote w:type="continuationSeparator" w:id="1">
    <w:p w:rsidR="00D02E3D" w:rsidRDefault="00D02E3D" w:rsidP="000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26" w:rsidRDefault="00305F8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004A26" w:rsidRDefault="00305F85">
                <w:pPr>
                  <w:pStyle w:val="a4"/>
                </w:pPr>
                <w:r>
                  <w:fldChar w:fldCharType="begin"/>
                </w:r>
                <w:r w:rsidR="00540C0B">
                  <w:instrText xml:space="preserve"> PAGE  \* MERGEFORMAT </w:instrText>
                </w:r>
                <w:r>
                  <w:fldChar w:fldCharType="separate"/>
                </w:r>
                <w:r w:rsidR="00C47EA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3D" w:rsidRDefault="00D02E3D" w:rsidP="00004A26">
      <w:r>
        <w:separator/>
      </w:r>
    </w:p>
  </w:footnote>
  <w:footnote w:type="continuationSeparator" w:id="1">
    <w:p w:rsidR="00D02E3D" w:rsidRDefault="00D02E3D" w:rsidP="00004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CB335C6"/>
    <w:rsid w:val="00004A26"/>
    <w:rsid w:val="00043099"/>
    <w:rsid w:val="001127A5"/>
    <w:rsid w:val="00120A51"/>
    <w:rsid w:val="00143CA5"/>
    <w:rsid w:val="00297A9F"/>
    <w:rsid w:val="00305F85"/>
    <w:rsid w:val="003D3D1A"/>
    <w:rsid w:val="003F6263"/>
    <w:rsid w:val="00404165"/>
    <w:rsid w:val="0044075E"/>
    <w:rsid w:val="004F1AC5"/>
    <w:rsid w:val="00540C0B"/>
    <w:rsid w:val="006C297C"/>
    <w:rsid w:val="008A1F5A"/>
    <w:rsid w:val="008B6A37"/>
    <w:rsid w:val="00907FE5"/>
    <w:rsid w:val="00A146ED"/>
    <w:rsid w:val="00A30BE1"/>
    <w:rsid w:val="00AB3172"/>
    <w:rsid w:val="00C0239C"/>
    <w:rsid w:val="00C40D0C"/>
    <w:rsid w:val="00C47EA5"/>
    <w:rsid w:val="00C85089"/>
    <w:rsid w:val="00CB10FE"/>
    <w:rsid w:val="00CB690A"/>
    <w:rsid w:val="00D02E3D"/>
    <w:rsid w:val="00D764CF"/>
    <w:rsid w:val="00D97700"/>
    <w:rsid w:val="00E046B3"/>
    <w:rsid w:val="00E22B0F"/>
    <w:rsid w:val="00E51A58"/>
    <w:rsid w:val="00E70A36"/>
    <w:rsid w:val="00F441F6"/>
    <w:rsid w:val="00F60324"/>
    <w:rsid w:val="00F750C4"/>
    <w:rsid w:val="00F9665F"/>
    <w:rsid w:val="00FE002E"/>
    <w:rsid w:val="01E54C5F"/>
    <w:rsid w:val="02245C84"/>
    <w:rsid w:val="02425D22"/>
    <w:rsid w:val="026A0D25"/>
    <w:rsid w:val="055D7F43"/>
    <w:rsid w:val="063D7596"/>
    <w:rsid w:val="06761A59"/>
    <w:rsid w:val="08AF13A0"/>
    <w:rsid w:val="0BA7414C"/>
    <w:rsid w:val="0BCF7B82"/>
    <w:rsid w:val="0CB335C6"/>
    <w:rsid w:val="0E4C3942"/>
    <w:rsid w:val="0E5E5612"/>
    <w:rsid w:val="0F287947"/>
    <w:rsid w:val="0F6F7F91"/>
    <w:rsid w:val="0F8A0FA6"/>
    <w:rsid w:val="0F943F61"/>
    <w:rsid w:val="0FEF27AB"/>
    <w:rsid w:val="105C2565"/>
    <w:rsid w:val="10A73173"/>
    <w:rsid w:val="12900A3B"/>
    <w:rsid w:val="13B6170B"/>
    <w:rsid w:val="153F28ED"/>
    <w:rsid w:val="15E96500"/>
    <w:rsid w:val="1801345C"/>
    <w:rsid w:val="18CC22EC"/>
    <w:rsid w:val="18CE02D4"/>
    <w:rsid w:val="19371709"/>
    <w:rsid w:val="19931847"/>
    <w:rsid w:val="19C05D08"/>
    <w:rsid w:val="1A59480D"/>
    <w:rsid w:val="1DC40EDB"/>
    <w:rsid w:val="1EEF67DA"/>
    <w:rsid w:val="1F0141D2"/>
    <w:rsid w:val="2077259B"/>
    <w:rsid w:val="21190334"/>
    <w:rsid w:val="216311CE"/>
    <w:rsid w:val="21E431BA"/>
    <w:rsid w:val="22F16C84"/>
    <w:rsid w:val="232F0917"/>
    <w:rsid w:val="23821F37"/>
    <w:rsid w:val="240978FF"/>
    <w:rsid w:val="242D3FC1"/>
    <w:rsid w:val="25120AF1"/>
    <w:rsid w:val="25BE2E46"/>
    <w:rsid w:val="264C5287"/>
    <w:rsid w:val="27404E6C"/>
    <w:rsid w:val="28C85202"/>
    <w:rsid w:val="2931586C"/>
    <w:rsid w:val="2A836A71"/>
    <w:rsid w:val="2AC002FA"/>
    <w:rsid w:val="2EE44D23"/>
    <w:rsid w:val="2EE523F2"/>
    <w:rsid w:val="2F634A7F"/>
    <w:rsid w:val="2FA85683"/>
    <w:rsid w:val="30752928"/>
    <w:rsid w:val="318054BB"/>
    <w:rsid w:val="31B0211F"/>
    <w:rsid w:val="32E019DE"/>
    <w:rsid w:val="342F1E6F"/>
    <w:rsid w:val="358C0D61"/>
    <w:rsid w:val="36B26930"/>
    <w:rsid w:val="37214253"/>
    <w:rsid w:val="37A63313"/>
    <w:rsid w:val="37C80055"/>
    <w:rsid w:val="37ED4D4E"/>
    <w:rsid w:val="386D5EED"/>
    <w:rsid w:val="387B19F3"/>
    <w:rsid w:val="390777BE"/>
    <w:rsid w:val="391F303E"/>
    <w:rsid w:val="3C412040"/>
    <w:rsid w:val="3C5E1056"/>
    <w:rsid w:val="3D765569"/>
    <w:rsid w:val="3E243A99"/>
    <w:rsid w:val="3E3329A0"/>
    <w:rsid w:val="3E65617B"/>
    <w:rsid w:val="4131415F"/>
    <w:rsid w:val="42BD411C"/>
    <w:rsid w:val="47AE6A7B"/>
    <w:rsid w:val="47E52BA5"/>
    <w:rsid w:val="48763B35"/>
    <w:rsid w:val="48D27C35"/>
    <w:rsid w:val="495A7F1F"/>
    <w:rsid w:val="4A3B04CA"/>
    <w:rsid w:val="4AD70693"/>
    <w:rsid w:val="4C634763"/>
    <w:rsid w:val="4C715F3B"/>
    <w:rsid w:val="4CAE2AC1"/>
    <w:rsid w:val="4CD21D1F"/>
    <w:rsid w:val="4D4D6531"/>
    <w:rsid w:val="4DF8592A"/>
    <w:rsid w:val="4E3F291B"/>
    <w:rsid w:val="4E661F36"/>
    <w:rsid w:val="4F010944"/>
    <w:rsid w:val="50BF23EE"/>
    <w:rsid w:val="50E02E22"/>
    <w:rsid w:val="516105A4"/>
    <w:rsid w:val="52BA2974"/>
    <w:rsid w:val="545E59A2"/>
    <w:rsid w:val="55187E5F"/>
    <w:rsid w:val="553F56A6"/>
    <w:rsid w:val="56B95A13"/>
    <w:rsid w:val="56D77DC0"/>
    <w:rsid w:val="575E2B43"/>
    <w:rsid w:val="57B250F6"/>
    <w:rsid w:val="58EF15A0"/>
    <w:rsid w:val="5AA36557"/>
    <w:rsid w:val="5B344175"/>
    <w:rsid w:val="5C9D0730"/>
    <w:rsid w:val="5CCC024F"/>
    <w:rsid w:val="5E262DCD"/>
    <w:rsid w:val="6032488D"/>
    <w:rsid w:val="61D61085"/>
    <w:rsid w:val="636206F1"/>
    <w:rsid w:val="647F394D"/>
    <w:rsid w:val="64AA0C8D"/>
    <w:rsid w:val="65321B1A"/>
    <w:rsid w:val="65E26B29"/>
    <w:rsid w:val="65F531D2"/>
    <w:rsid w:val="66C331B5"/>
    <w:rsid w:val="67057FC4"/>
    <w:rsid w:val="67AE7917"/>
    <w:rsid w:val="681A0F3F"/>
    <w:rsid w:val="68E93D75"/>
    <w:rsid w:val="6B3803EA"/>
    <w:rsid w:val="6C0773E7"/>
    <w:rsid w:val="6CED5032"/>
    <w:rsid w:val="6D535020"/>
    <w:rsid w:val="6D7368D9"/>
    <w:rsid w:val="6E41453A"/>
    <w:rsid w:val="6F7938E5"/>
    <w:rsid w:val="6FDA0CE7"/>
    <w:rsid w:val="70157726"/>
    <w:rsid w:val="71055BB6"/>
    <w:rsid w:val="71841BF1"/>
    <w:rsid w:val="71BB6640"/>
    <w:rsid w:val="72367F03"/>
    <w:rsid w:val="73222F71"/>
    <w:rsid w:val="74437E6D"/>
    <w:rsid w:val="746901FB"/>
    <w:rsid w:val="746B50DD"/>
    <w:rsid w:val="7617244E"/>
    <w:rsid w:val="76537C7F"/>
    <w:rsid w:val="78D9071E"/>
    <w:rsid w:val="7B3E78A6"/>
    <w:rsid w:val="7B4F6914"/>
    <w:rsid w:val="7C3D4C41"/>
    <w:rsid w:val="7C9D0A63"/>
    <w:rsid w:val="7CA7595D"/>
    <w:rsid w:val="7DAC0770"/>
    <w:rsid w:val="7DD65D19"/>
    <w:rsid w:val="7E965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A26"/>
    <w:pPr>
      <w:widowControl w:val="0"/>
      <w:jc w:val="both"/>
    </w:pPr>
    <w:rPr>
      <w:rFonts w:ascii="Calibri" w:hAnsi="Calibri"/>
      <w:kern w:val="2"/>
      <w:sz w:val="21"/>
      <w:szCs w:val="24"/>
    </w:rPr>
  </w:style>
  <w:style w:type="paragraph" w:styleId="1">
    <w:name w:val="heading 1"/>
    <w:basedOn w:val="a"/>
    <w:next w:val="a"/>
    <w:qFormat/>
    <w:rsid w:val="00004A26"/>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004A26"/>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rsid w:val="00004A26"/>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04A26"/>
    <w:rPr>
      <w:sz w:val="18"/>
      <w:szCs w:val="18"/>
    </w:rPr>
  </w:style>
  <w:style w:type="paragraph" w:styleId="a4">
    <w:name w:val="footer"/>
    <w:basedOn w:val="a"/>
    <w:qFormat/>
    <w:rsid w:val="00004A26"/>
    <w:pPr>
      <w:tabs>
        <w:tab w:val="center" w:pos="4153"/>
        <w:tab w:val="right" w:pos="8306"/>
      </w:tabs>
      <w:snapToGrid w:val="0"/>
      <w:jc w:val="left"/>
    </w:pPr>
    <w:rPr>
      <w:sz w:val="18"/>
    </w:rPr>
  </w:style>
  <w:style w:type="paragraph" w:styleId="a5">
    <w:name w:val="header"/>
    <w:basedOn w:val="a"/>
    <w:qFormat/>
    <w:rsid w:val="00004A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004A26"/>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004A26"/>
    <w:rPr>
      <w:b/>
      <w:bCs/>
    </w:rPr>
  </w:style>
  <w:style w:type="character" w:styleId="a8">
    <w:name w:val="FollowedHyperlink"/>
    <w:basedOn w:val="a0"/>
    <w:qFormat/>
    <w:rsid w:val="00004A26"/>
    <w:rPr>
      <w:color w:val="000000"/>
      <w:u w:val="none"/>
    </w:rPr>
  </w:style>
  <w:style w:type="character" w:styleId="a9">
    <w:name w:val="Hyperlink"/>
    <w:basedOn w:val="a0"/>
    <w:qFormat/>
    <w:rsid w:val="00004A26"/>
    <w:rPr>
      <w:color w:val="000000"/>
      <w:u w:val="none"/>
    </w:rPr>
  </w:style>
  <w:style w:type="character" w:customStyle="1" w:styleId="liability">
    <w:name w:val="liability"/>
    <w:basedOn w:val="a0"/>
    <w:qFormat/>
    <w:rsid w:val="00004A26"/>
  </w:style>
  <w:style w:type="character" w:customStyle="1" w:styleId="Char">
    <w:name w:val="批注框文本 Char"/>
    <w:basedOn w:val="a0"/>
    <w:link w:val="a3"/>
    <w:qFormat/>
    <w:rsid w:val="00004A26"/>
    <w:rPr>
      <w:rFonts w:ascii="Calibri" w:hAnsi="Calibri"/>
      <w:kern w:val="2"/>
      <w:sz w:val="18"/>
      <w:szCs w:val="18"/>
    </w:rPr>
  </w:style>
  <w:style w:type="character" w:customStyle="1" w:styleId="tzinput">
    <w:name w:val="tz_input"/>
    <w:basedOn w:val="a0"/>
    <w:qFormat/>
    <w:rsid w:val="00004A26"/>
    <w:rPr>
      <w:color w:val="A0121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1AA07-6D98-43A4-AC2A-9AC0570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82</TotalTime>
  <Pages>78</Pages>
  <Words>6398</Words>
  <Characters>36469</Characters>
  <Application>Microsoft Office Word</Application>
  <DocSecurity>0</DocSecurity>
  <Lines>303</Lines>
  <Paragraphs>85</Paragraphs>
  <ScaleCrop>false</ScaleCrop>
  <Company>微软中国</Company>
  <LinksUpToDate>false</LinksUpToDate>
  <CharactersWithSpaces>42782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21</cp:revision>
  <cp:lastPrinted>2019-12-05T10:03:00Z</cp:lastPrinted>
  <dcterms:created xsi:type="dcterms:W3CDTF">2018-06-06T07:42:00Z</dcterms:created>
  <dcterms:modified xsi:type="dcterms:W3CDTF">2019-12-05T10:39:00Z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