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eastAsia="zh-CN"/>
        </w:rPr>
        <w:t>件</w:t>
      </w:r>
      <w:r>
        <w:rPr>
          <w:rFonts w:hint="eastAsia" w:ascii="仿宋" w:hAnsi="仿宋" w:eastAsia="仿宋" w:cs="仿宋"/>
          <w:sz w:val="32"/>
          <w:szCs w:val="32"/>
        </w:rPr>
        <w:t>：</w:t>
      </w: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w:t>
      </w:r>
      <w:r>
        <w:rPr>
          <w:rFonts w:hint="eastAsia" w:ascii="方正小标宋简体" w:hAnsi="方正小标宋简体" w:eastAsia="方正小标宋简体" w:cs="方正小标宋简体"/>
          <w:sz w:val="44"/>
          <w:szCs w:val="44"/>
          <w:lang w:val="en-US" w:eastAsia="zh-CN"/>
        </w:rPr>
        <w:t>12</w:t>
      </w:r>
      <w:r>
        <w:rPr>
          <w:rFonts w:hint="eastAsia" w:ascii="方正小标宋简体" w:hAnsi="方正小标宋简体" w:eastAsia="方正小标宋简体" w:cs="方正小标宋简体"/>
          <w:sz w:val="44"/>
          <w:szCs w:val="44"/>
        </w:rPr>
        <w:t>月份学习参考资料</w:t>
      </w:r>
    </w:p>
    <w:p>
      <w:pPr>
        <w:spacing w:line="510" w:lineRule="exact"/>
        <w:rPr>
          <w:rFonts w:ascii="黑体" w:hAnsi="黑体" w:eastAsia="黑体" w:cs="黑体"/>
          <w:sz w:val="32"/>
          <w:szCs w:val="32"/>
        </w:rPr>
      </w:pPr>
    </w:p>
    <w:p>
      <w:pPr>
        <w:spacing w:line="510" w:lineRule="exact"/>
        <w:jc w:val="center"/>
        <w:rPr>
          <w:rFonts w:ascii="仿宋" w:hAnsi="仿宋" w:eastAsia="仿宋" w:cs="仿宋"/>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ascii="仿宋" w:hAnsi="仿宋" w:eastAsia="仿宋" w:cs="仿宋"/>
          <w:sz w:val="32"/>
          <w:szCs w:val="32"/>
        </w:rPr>
      </w:pPr>
      <w:r>
        <w:rPr>
          <w:rFonts w:hint="eastAsia" w:ascii="仿宋" w:hAnsi="仿宋" w:eastAsia="仿宋" w:cs="仿宋"/>
          <w:sz w:val="32"/>
          <w:szCs w:val="32"/>
          <w:lang w:val="en-US" w:eastAsia="zh-CN"/>
        </w:rPr>
        <w:t xml:space="preserve">习近平在中共中央政治局第十次集体学习时强调 严把标准公正用人拓宽视野激励干部 造就忠诚干净担当的高素质干部队伍  </w:t>
      </w:r>
      <w:r>
        <w:rPr>
          <w:rFonts w:hint="eastAsia" w:ascii="仿宋" w:hAnsi="仿宋" w:eastAsia="仿宋" w:cs="仿宋"/>
          <w:sz w:val="32"/>
          <w:szCs w:val="32"/>
        </w:rPr>
        <w:t>………………………………………………………2</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shd w:val="clear" w:color="auto" w:fill="FFFFFF"/>
        </w:rPr>
        <w:t>在纪念刘少奇同志诞辰120周年座谈会上的讲话</w:t>
      </w:r>
      <w:r>
        <w:rPr>
          <w:rFonts w:hint="eastAsia" w:ascii="仿宋" w:hAnsi="仿宋" w:eastAsia="仿宋" w:cs="仿宋"/>
          <w:sz w:val="32"/>
          <w:szCs w:val="32"/>
        </w:rPr>
        <w:t>…………</w:t>
      </w:r>
      <w:r>
        <w:rPr>
          <w:rFonts w:hint="eastAsia" w:ascii="仿宋" w:hAnsi="仿宋" w:eastAsia="仿宋" w:cs="仿宋"/>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beforeLines="50" w:line="500" w:lineRule="exact"/>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习近平在参观“伟大的变革—庆祝改革开放40周年大型展览”时强调 统一思想凝聚共识鼓舞斗志团结奋斗 坚定全国各族人民跟党走中国特色社会主义道路改革开放道路的信心和决心 </w:t>
      </w:r>
      <w:r>
        <w:rPr>
          <w:rFonts w:hint="eastAsia" w:ascii="仿宋" w:hAnsi="仿宋" w:eastAsia="仿宋" w:cs="仿宋"/>
          <w:sz w:val="32"/>
          <w:szCs w:val="32"/>
        </w:rPr>
        <w:t>……………………………………………………</w:t>
      </w:r>
      <w:r>
        <w:rPr>
          <w:rFonts w:hint="eastAsia" w:ascii="仿宋" w:hAnsi="仿宋" w:eastAsia="仿宋" w:cs="仿宋"/>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习近平主持召开中央全面深化改革委员会第五次会议强调 深刻总结改革开放伟大成就宝贵经验 不断把新时代改革开放继续推向前进 </w:t>
      </w: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0 </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学习黄群、宋月才、姜开斌同志为代表的抗灾抢险英雄群体和王继才同志先进事迹 </w:t>
      </w:r>
      <w:r>
        <w:rPr>
          <w:rFonts w:hint="eastAsia" w:ascii="仿宋" w:hAnsi="仿宋" w:eastAsia="仿宋" w:cs="仿宋"/>
          <w:sz w:val="32"/>
          <w:szCs w:val="32"/>
        </w:rPr>
        <w:t>……………………………………2</w:t>
      </w:r>
      <w:r>
        <w:rPr>
          <w:rFonts w:hint="eastAsia" w:ascii="仿宋" w:hAnsi="仿宋" w:eastAsia="仿宋" w:cs="仿宋"/>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筑牢民族复兴的宪法根基 </w:t>
      </w:r>
      <w:r>
        <w:rPr>
          <w:rFonts w:hint="eastAsia" w:ascii="仿宋" w:hAnsi="仿宋" w:eastAsia="仿宋" w:cs="仿宋"/>
          <w:sz w:val="32"/>
          <w:szCs w:val="32"/>
        </w:rPr>
        <w:t>…………………………………</w:t>
      </w:r>
      <w:r>
        <w:rPr>
          <w:rFonts w:hint="eastAsia" w:ascii="仿宋" w:hAnsi="仿宋" w:eastAsia="仿宋" w:cs="仿宋"/>
          <w:sz w:val="32"/>
          <w:szCs w:val="32"/>
          <w:lang w:val="en-US" w:eastAsia="zh-CN"/>
        </w:rPr>
        <w:t>45</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大力弘扬伟大奋斗精神 </w:t>
      </w:r>
      <w:r>
        <w:rPr>
          <w:rFonts w:hint="eastAsia" w:ascii="仿宋" w:hAnsi="仿宋" w:eastAsia="仿宋" w:cs="仿宋"/>
          <w:sz w:val="32"/>
          <w:szCs w:val="32"/>
        </w:rPr>
        <w:t>……………………………………</w:t>
      </w:r>
      <w:r>
        <w:rPr>
          <w:rFonts w:hint="eastAsia" w:ascii="仿宋" w:hAnsi="仿宋" w:eastAsia="仿宋" w:cs="仿宋"/>
          <w:sz w:val="32"/>
          <w:szCs w:val="32"/>
          <w:lang w:val="en-US" w:eastAsia="zh-CN"/>
        </w:rPr>
        <w:t>49</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让法治观念更加深入人心 </w:t>
      </w:r>
      <w:r>
        <w:rPr>
          <w:rFonts w:hint="eastAsia" w:ascii="仿宋" w:hAnsi="仿宋" w:eastAsia="仿宋" w:cs="仿宋"/>
          <w:sz w:val="32"/>
          <w:szCs w:val="32"/>
        </w:rPr>
        <w:t>…………………………………</w:t>
      </w:r>
      <w:r>
        <w:rPr>
          <w:rFonts w:hint="eastAsia" w:ascii="仿宋" w:hAnsi="仿宋" w:eastAsia="仿宋" w:cs="仿宋"/>
          <w:sz w:val="32"/>
          <w:szCs w:val="32"/>
          <w:lang w:val="en-US" w:eastAsia="zh-CN"/>
        </w:rPr>
        <w:t>55</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我国社会主义民主政治的特有形式和独特优势 </w:t>
      </w:r>
      <w:r>
        <w:rPr>
          <w:rFonts w:hint="eastAsia" w:ascii="仿宋" w:hAnsi="仿宋" w:eastAsia="仿宋" w:cs="仿宋"/>
          <w:sz w:val="32"/>
          <w:szCs w:val="32"/>
        </w:rPr>
        <w:t>…………</w:t>
      </w:r>
      <w:r>
        <w:rPr>
          <w:rFonts w:hint="eastAsia" w:ascii="仿宋" w:hAnsi="仿宋" w:eastAsia="仿宋" w:cs="仿宋"/>
          <w:sz w:val="32"/>
          <w:szCs w:val="32"/>
          <w:lang w:val="en-US" w:eastAsia="zh-CN"/>
        </w:rPr>
        <w:t>61</w:t>
      </w: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outlineLvl w:val="9"/>
        <w:rPr>
          <w:rFonts w:hint="eastAsia" w:ascii="黑体" w:hAnsi="黑体" w:eastAsia="黑体" w:cs="黑体"/>
          <w:b w:val="0"/>
          <w:kern w:val="2"/>
          <w:sz w:val="32"/>
          <w:szCs w:val="32"/>
        </w:rPr>
      </w:pPr>
      <w:r>
        <w:rPr>
          <w:rFonts w:hint="eastAsia" w:ascii="仿宋" w:hAnsi="仿宋" w:eastAsia="仿宋" w:cs="仿宋"/>
          <w:sz w:val="32"/>
          <w:szCs w:val="32"/>
          <w:lang w:val="en-US" w:eastAsia="zh-CN"/>
        </w:rPr>
        <w:t>中共中央组织部</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中共中央宣传部关于在广大知识分子中深入开展“弘扬爱国奋斗精神、建功立业新时代”活动的通知 </w:t>
      </w:r>
      <w:r>
        <w:rPr>
          <w:rFonts w:hint="eastAsia" w:ascii="仿宋" w:hAnsi="仿宋" w:eastAsia="仿宋" w:cs="仿宋"/>
          <w:sz w:val="32"/>
          <w:szCs w:val="32"/>
        </w:rPr>
        <w:t>……………………………………………………………</w:t>
      </w:r>
      <w:r>
        <w:rPr>
          <w:rFonts w:hint="eastAsia" w:ascii="仿宋" w:hAnsi="仿宋" w:eastAsia="仿宋" w:cs="仿宋"/>
          <w:sz w:val="32"/>
          <w:szCs w:val="32"/>
          <w:lang w:val="en-US" w:eastAsia="zh-CN"/>
        </w:rPr>
        <w:t>68</w:t>
      </w:r>
      <w:r>
        <w:rPr>
          <w:rFonts w:hint="eastAsia" w:ascii="黑体" w:hAnsi="黑体" w:eastAsia="黑体" w:cs="黑体"/>
          <w:b w:val="0"/>
          <w:kern w:val="2"/>
          <w:sz w:val="32"/>
          <w:szCs w:val="32"/>
        </w:rPr>
        <w:br w:type="page"/>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6"/>
          <w:szCs w:val="36"/>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heme="majorEastAsia" w:hAnsiTheme="majorEastAsia" w:eastAsiaTheme="majorEastAsia" w:cstheme="majorEastAsia"/>
          <w:b w:val="0"/>
          <w:i w:val="0"/>
          <w:caps w:val="0"/>
          <w:color w:val="222222"/>
          <w:spacing w:val="0"/>
          <w:sz w:val="32"/>
          <w:szCs w:val="32"/>
          <w:lang w:val="en-US" w:eastAsia="zh-CN"/>
        </w:rPr>
      </w:pPr>
      <w:r>
        <w:rPr>
          <w:rFonts w:hint="eastAsia" w:asciiTheme="majorEastAsia" w:hAnsiTheme="majorEastAsia" w:eastAsiaTheme="majorEastAsia" w:cstheme="majorEastAsia"/>
          <w:b w:val="0"/>
          <w:i w:val="0"/>
          <w:caps w:val="0"/>
          <w:color w:val="222222"/>
          <w:spacing w:val="0"/>
          <w:sz w:val="32"/>
          <w:szCs w:val="32"/>
          <w:lang w:val="en-US" w:eastAsia="zh-CN"/>
        </w:rPr>
        <w:t>习近平在中共中央政治局第十次集体学习时强调</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严把标准公正用人拓宽视野激励干部</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造就忠诚干净担当的高素质干部队伍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新华社北京</w:t>
      </w:r>
      <w:r>
        <w:rPr>
          <w:rFonts w:hint="default"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lang w:val="en-US" w:eastAsia="zh-CN"/>
        </w:rPr>
        <w:t>月</w:t>
      </w:r>
      <w:r>
        <w:rPr>
          <w:rFonts w:hint="default"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lang w:val="en-US" w:eastAsia="zh-CN"/>
        </w:rPr>
        <w:t>日电</w:t>
      </w:r>
      <w:r>
        <w:rPr>
          <w:rFonts w:hint="default"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中共中央政治局</w:t>
      </w:r>
      <w:r>
        <w:rPr>
          <w:rFonts w:hint="default"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lang w:val="en-US" w:eastAsia="zh-CN"/>
        </w:rPr>
        <w:t>月</w:t>
      </w:r>
      <w:r>
        <w:rPr>
          <w:rFonts w:hint="default"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lang w:val="en-US" w:eastAsia="zh-CN"/>
        </w:rPr>
        <w:t>日下午就中国历史上的吏治举行第十次集体学习。中共中央总书记习近平在主持学习时强调，正确的政治路线要靠正确的组织路线来保证。我们党要团结带领人民实现“两个一百年”奋斗目标、实现中华民族伟大复兴的中国梦，必须全面贯彻新时代党的组织路线，严把德才标准，坚持公正用人，拓宽用人视野，激励干部积极性，努力造就一支忠诚干净担当的高素质干部队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中国社会科学院历史所研究员卜宪群就这个问题作了讲解，并谈了意见和建议。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中共中央政治局各位同志认真听取了讲解，并就有关问题进行了讨论。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习近平在主持学习时发表了讲话。他强调，重视吸取历史经验是我们党的一个好传统。历史记述了前人的成功和失败，重视、研究、借鉴历史，了解历史上治乱兴衰规律，可以给我们带来很多了解昨天、把握今天、开创明天的启示。我们进行伟大斗争、建设伟大工程、推进伟大事业、实现伟大梦想，更需要重视、研究、借鉴历史。这对我们丰富头脑、开阔眼界、提高修养、增强本领具有重要意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习近平指出，我国历朝历代都重视官吏选拔和管理，强调“为政之要，惟在得人”、“育才造士，为国之本”。我国古代吏治思想和做法既积累了丰富的治吏经验，也带有明显的历史局限，其中有不少封建糟粕，这是我们必须注意的。中央政治局集体学习安排中国历史上的吏治这个题目，目的是了解我国历史上吏治的得失，为建设高素质干部队伍提供一些借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习近平强调，要严把德才标准。德才兼备，方堪重任。我们党历来强调德才兼备，并强调以德为先。德包括政治品德、职业道德、社会公德、家庭美德等，干部在这些方面都要过硬，最重要的是政治品德要过得硬。选人用人必须把好政治关，把是否忠诚于党和人民，是否具有坚定理想信念，是否增强“四个意识”、坚定“四个自信”，是否坚决维护党中央权威和集中统一领导，是否全面贯彻执行党的理论和路线方针政策，作为衡量干部的第一标准。同时，要加快干部知识更新、能力培训、实践锻炼，要把那些能力突出、业绩突出，有专业能力、专业素养、专业精神的优秀干部及时用起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习近平指出，要坚持公正用人。用人以公，方得贤才。公正用人是我们党立党为公、执政为民在组织路线上的体现，应该成为我们选人用人的根本要求。公正用人，公在公心，公心归根到底是对党、对人民、对干部的责任心，坚持原则、实事求是、敢于负责、公正无私，公平对待和使用干部。公正用人，公在事业，要从党和人民事业出发选干部、用干部，坚持事业为上、依事择人、人岗相适。公正用人，公在风气，要采取有效措施，遏制住选人用人上的不正之风，做到善则赏之、过则匡之、患则救之、失则革之，把政治生态搞清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习近平强调，要拓宽用人视野。要打开视野、不拘一格，把干部队伍和各方面人才作用充分发挥出来。要从党和国家事业发展需要出发，以更高的站位、更宽的视野发现人才、使用人才、配置人才。要多选一些在重大斗争中经过磨砺的干部，同时要让没有实践经历的干部到重大斗争中去经受锻炼，在克难攻坚中增长胆识和才干。要注重从各个方面选拔专业化人才，优化领导班子和干部队伍知识结构、能力结构、专业结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习近平指出，要激发干部积极性。全面从严治党的目的是更好促进事业发展，激励干部增强干事创业的精气神。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要把从严管理干部贯彻落实到干部队伍建设全过程，同时要用科学办法进行管理，切实管到位、管到点子上，切实保护干部干事创业的积极性。</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习近平强调，要把干部从一些无谓的事务中解脱出来。现在，“痕迹管理”比较普遍，但重“痕”不重“绩”、留“迹”不留“心”；检查考核名目繁多、频率过高、多头重复；“文山会海”有所反弹。这些问题既占用干部大量时间、耗费大量精力，又助长了形式主义、官僚主义。这种状况必须改变。党中央已经对纠正这些问题提出了要求，各地区各部门各方面要抓好落实。要控制各级开展监督检查、索要材料报表的总量和频次，同类事项可以合并的要合并进行，减轻基层负担，让基层把更多时间用在抓工作落实上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人民日报</w:t>
      </w:r>
      <w:r>
        <w:rPr>
          <w:rFonts w:hint="default"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2018</w:t>
      </w:r>
      <w:r>
        <w:rPr>
          <w:rFonts w:hint="eastAsia" w:ascii="仿宋_GB2312" w:hAnsi="仿宋_GB2312" w:eastAsia="仿宋_GB2312" w:cs="仿宋_GB2312"/>
          <w:color w:val="000000"/>
          <w:kern w:val="0"/>
          <w:sz w:val="32"/>
          <w:szCs w:val="32"/>
          <w:lang w:val="en-US" w:eastAsia="zh-CN"/>
        </w:rPr>
        <w:t>年</w:t>
      </w:r>
      <w:r>
        <w:rPr>
          <w:rFonts w:hint="default"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lang w:val="en-US" w:eastAsia="zh-CN"/>
        </w:rPr>
        <w:t>月</w:t>
      </w:r>
      <w:r>
        <w:rPr>
          <w:rFonts w:hint="default" w:ascii="仿宋_GB2312" w:hAnsi="仿宋_GB2312" w:eastAsia="仿宋_GB2312" w:cs="仿宋_GB2312"/>
          <w:color w:val="000000"/>
          <w:kern w:val="0"/>
          <w:sz w:val="32"/>
          <w:szCs w:val="32"/>
          <w:lang w:val="en-US" w:eastAsia="zh-CN"/>
        </w:rPr>
        <w:t>27</w:t>
      </w:r>
      <w:r>
        <w:rPr>
          <w:rFonts w:hint="eastAsia" w:ascii="仿宋_GB2312" w:hAnsi="仿宋_GB2312" w:eastAsia="仿宋_GB2312" w:cs="仿宋_GB2312"/>
          <w:color w:val="000000"/>
          <w:kern w:val="0"/>
          <w:sz w:val="32"/>
          <w:szCs w:val="32"/>
          <w:lang w:val="en-US" w:eastAsia="zh-CN"/>
        </w:rPr>
        <w:t>日</w:t>
      </w:r>
      <w:r>
        <w:rPr>
          <w:rFonts w:hint="default" w:ascii="仿宋_GB2312" w:hAnsi="仿宋_GB2312" w:eastAsia="仿宋_GB2312" w:cs="仿宋_GB2312"/>
          <w:color w:val="000000"/>
          <w:kern w:val="0"/>
          <w:sz w:val="32"/>
          <w:szCs w:val="32"/>
          <w:lang w:val="en-US" w:eastAsia="zh-CN"/>
        </w:rPr>
        <w:t xml:space="preserve">   01 </w:t>
      </w:r>
      <w:r>
        <w:rPr>
          <w:rFonts w:hint="eastAsia" w:ascii="仿宋_GB2312" w:hAnsi="仿宋_GB2312" w:eastAsia="仿宋_GB2312" w:cs="仿宋_GB2312"/>
          <w:color w:val="000000"/>
          <w:kern w:val="0"/>
          <w:sz w:val="32"/>
          <w:szCs w:val="32"/>
          <w:lang w:val="en-US" w:eastAsia="zh-CN"/>
        </w:rPr>
        <w:t>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在纪念刘少奇同志诞辰</w:t>
      </w:r>
      <w:r>
        <w:rPr>
          <w:rFonts w:hint="default" w:ascii="方正小标宋简体" w:hAnsi="方正小标宋简体" w:eastAsia="方正小标宋简体" w:cs="方正小标宋简体"/>
          <w:b w:val="0"/>
          <w:i w:val="0"/>
          <w:caps w:val="0"/>
          <w:color w:val="222222"/>
          <w:spacing w:val="0"/>
          <w:sz w:val="44"/>
          <w:szCs w:val="44"/>
          <w:lang w:val="en-US" w:eastAsia="zh-CN"/>
        </w:rPr>
        <w:t>120</w:t>
      </w:r>
      <w:r>
        <w:rPr>
          <w:rFonts w:hint="eastAsia" w:ascii="方正小标宋简体" w:hAnsi="方正小标宋简体" w:eastAsia="方正小标宋简体" w:cs="方正小标宋简体"/>
          <w:b w:val="0"/>
          <w:i w:val="0"/>
          <w:caps w:val="0"/>
          <w:color w:val="222222"/>
          <w:spacing w:val="0"/>
          <w:sz w:val="44"/>
          <w:szCs w:val="44"/>
          <w:lang w:val="en-US" w:eastAsia="zh-CN"/>
        </w:rPr>
        <w:t>周年座谈会上的讲话</w:t>
      </w:r>
    </w:p>
    <w:p>
      <w:pPr>
        <w:keepNext w:val="0"/>
        <w:keepLines w:val="0"/>
        <w:widowControl w:val="0"/>
        <w:suppressLineNumbers w:val="0"/>
        <w:spacing w:before="0" w:beforeAutospacing="0" w:after="0" w:afterAutospacing="0"/>
        <w:ind w:left="0" w:right="0"/>
        <w:jc w:val="center"/>
        <w:rPr>
          <w:sz w:val="32"/>
          <w:szCs w:val="32"/>
        </w:rPr>
      </w:pPr>
      <w:r>
        <w:rPr>
          <w:rFonts w:hint="eastAsia" w:ascii="Times New Roman" w:hAnsi="Times New Roman" w:eastAsia="宋体" w:cs="宋体"/>
          <w:kern w:val="2"/>
          <w:sz w:val="32"/>
          <w:szCs w:val="32"/>
          <w:lang w:val="en-US" w:eastAsia="zh-CN" w:bidi="ar"/>
        </w:rPr>
        <w:t>习近平</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同志们，朋友们：</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今天，我们怀着十分崇敬的心情，在这里隆重集会，纪念刘少奇同志诞辰</w:t>
      </w:r>
      <w:r>
        <w:rPr>
          <w:rFonts w:hint="default" w:ascii="仿宋_GB2312" w:hAnsi="仿宋_GB2312" w:eastAsia="仿宋_GB2312" w:cs="仿宋_GB2312"/>
          <w:color w:val="000000"/>
          <w:kern w:val="0"/>
          <w:sz w:val="32"/>
          <w:szCs w:val="32"/>
          <w:lang w:val="en-US" w:eastAsia="zh-CN"/>
        </w:rPr>
        <w:t>120</w:t>
      </w:r>
      <w:r>
        <w:rPr>
          <w:rFonts w:hint="eastAsia" w:ascii="仿宋_GB2312" w:hAnsi="仿宋_GB2312" w:eastAsia="仿宋_GB2312" w:cs="仿宋_GB2312"/>
          <w:color w:val="000000"/>
          <w:kern w:val="0"/>
          <w:sz w:val="32"/>
          <w:szCs w:val="32"/>
          <w:lang w:val="en-US" w:eastAsia="zh-CN"/>
        </w:rPr>
        <w:t>周年，缅怀他为党和人民事业建立的不朽功勋，追思他为民族独立和人民解放、国家富强和人民幸福不懈奋斗的光辉生涯，学习和继承他的崇高精神风范，激励全党全国各族人民为全面建成小康社会、夺取新时代中国特色社会主义伟大胜利、实现中华民族伟大复兴的中国梦而继续奋斗。</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刘少奇同志是伟大的马克思主义者，伟大的无产阶级革命家、政治家、理论家，党和国家主要领导人之一，中华人民共和国开国元勋，是党的第一代中央领导集体的重要成员。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刘少奇同志的英名，同中国人民、中国共产党、中华人民共和国波澜壮阔的奋斗历史紧密相连。他为中国革命和建设事业殚精竭虑、呕心沥血，在经济、政治、军事、文化、教育、外交和党的建设等领域都建立了卓著功勋，受到全党全军全国各族人民衷心爱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1898</w:t>
      </w:r>
      <w:r>
        <w:rPr>
          <w:rFonts w:hint="eastAsia" w:ascii="仿宋_GB2312" w:hAnsi="仿宋_GB2312" w:eastAsia="仿宋_GB2312" w:cs="仿宋_GB2312"/>
          <w:color w:val="000000"/>
          <w:kern w:val="0"/>
          <w:sz w:val="32"/>
          <w:szCs w:val="32"/>
          <w:lang w:val="en-US" w:eastAsia="zh-CN"/>
        </w:rPr>
        <w:t>年，刘少奇同志出生于湖南省宁乡县炭子冲。在他的青少年时期，中华民族正陷入内忧外患的深重苦难之中，人民流离失所、国家山河破碎的悲惨境况令人痛彻心扉。刘少奇同志青年时代就立下拯救民族危难的远大志向，积极投身反对袁世凯同日本帝国主义签订“二十一条”的斗争，写下了“誓雪国耻，毋忘国耻”的血书。在五四爱国运动洗礼下，他走上探索争取民族独立和人民解放的道路，并在</w:t>
      </w:r>
      <w:r>
        <w:rPr>
          <w:rFonts w:hint="default" w:ascii="仿宋_GB2312" w:hAnsi="仿宋_GB2312" w:eastAsia="仿宋_GB2312" w:cs="仿宋_GB2312"/>
          <w:color w:val="000000"/>
          <w:kern w:val="0"/>
          <w:sz w:val="32"/>
          <w:szCs w:val="32"/>
          <w:lang w:val="en-US" w:eastAsia="zh-CN"/>
        </w:rPr>
        <w:t>1920</w:t>
      </w:r>
      <w:r>
        <w:rPr>
          <w:rFonts w:hint="eastAsia" w:ascii="仿宋_GB2312" w:hAnsi="仿宋_GB2312" w:eastAsia="仿宋_GB2312" w:cs="仿宋_GB2312"/>
          <w:color w:val="000000"/>
          <w:kern w:val="0"/>
          <w:sz w:val="32"/>
          <w:szCs w:val="32"/>
          <w:lang w:val="en-US" w:eastAsia="zh-CN"/>
        </w:rPr>
        <w:t>年加入社会主义青年团。</w:t>
      </w:r>
      <w:r>
        <w:rPr>
          <w:rFonts w:hint="default" w:ascii="仿宋_GB2312" w:hAnsi="仿宋_GB2312" w:eastAsia="仿宋_GB2312" w:cs="仿宋_GB2312"/>
          <w:color w:val="000000"/>
          <w:kern w:val="0"/>
          <w:sz w:val="32"/>
          <w:szCs w:val="32"/>
          <w:lang w:val="en-US" w:eastAsia="zh-CN"/>
        </w:rPr>
        <w:t>1921</w:t>
      </w:r>
      <w:r>
        <w:rPr>
          <w:rFonts w:hint="eastAsia" w:ascii="仿宋_GB2312" w:hAnsi="仿宋_GB2312" w:eastAsia="仿宋_GB2312" w:cs="仿宋_GB2312"/>
          <w:color w:val="000000"/>
          <w:kern w:val="0"/>
          <w:sz w:val="32"/>
          <w:szCs w:val="32"/>
          <w:lang w:val="en-US" w:eastAsia="zh-CN"/>
        </w:rPr>
        <w:t>年，他在莫斯科东方大学系统学习《共产党宣言》、《共产主义</w:t>
      </w:r>
      <w:r>
        <w:rPr>
          <w:rFonts w:hint="default" w:ascii="仿宋_GB2312" w:hAnsi="仿宋_GB2312" w:eastAsia="仿宋_GB2312" w:cs="仿宋_GB2312"/>
          <w:color w:val="000000"/>
          <w:kern w:val="0"/>
          <w:sz w:val="32"/>
          <w:szCs w:val="32"/>
          <w:lang w:val="en-US" w:eastAsia="zh-CN"/>
        </w:rPr>
        <w:t>ABC</w:t>
      </w:r>
      <w:r>
        <w:rPr>
          <w:rFonts w:hint="eastAsia" w:ascii="仿宋_GB2312" w:hAnsi="仿宋_GB2312" w:eastAsia="仿宋_GB2312" w:cs="仿宋_GB2312"/>
          <w:color w:val="000000"/>
          <w:kern w:val="0"/>
          <w:sz w:val="32"/>
          <w:szCs w:val="32"/>
          <w:lang w:val="en-US" w:eastAsia="zh-CN"/>
        </w:rPr>
        <w:t>》、《政治经济学》等马克思主义著作，坚信马克思主义“确实是真理，确能救中国”，这年冬天他正式转为中国共产党党员。从此，刘少奇同志把毕生精力毫无保留地奉献给了党和人民事业。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从中国共产党成立初期到土地革命战争时期，刘少奇同志在工人运动和党在白区工作等方面作出杰出贡献。</w:t>
      </w:r>
      <w:r>
        <w:rPr>
          <w:rFonts w:hint="default" w:ascii="仿宋_GB2312" w:hAnsi="仿宋_GB2312" w:eastAsia="仿宋_GB2312" w:cs="仿宋_GB2312"/>
          <w:color w:val="000000"/>
          <w:kern w:val="0"/>
          <w:sz w:val="32"/>
          <w:szCs w:val="32"/>
          <w:lang w:val="en-US" w:eastAsia="zh-CN"/>
        </w:rPr>
        <w:t>1922</w:t>
      </w:r>
      <w:r>
        <w:rPr>
          <w:rFonts w:hint="eastAsia" w:ascii="仿宋_GB2312" w:hAnsi="仿宋_GB2312" w:eastAsia="仿宋_GB2312" w:cs="仿宋_GB2312"/>
          <w:color w:val="000000"/>
          <w:kern w:val="0"/>
          <w:sz w:val="32"/>
          <w:szCs w:val="32"/>
          <w:lang w:val="en-US" w:eastAsia="zh-CN"/>
        </w:rPr>
        <w:t>年春天，刘少奇同志根据党的指示回国，参与领导闻名全国的安源路矿工人大罢工，这是中国共产党第一次独立领导并取得完全胜利的工人斗争，提高了党组织在工人群众中的威信。他组织领导的安源路矿工人俱乐部和汉冶萍总工会是当时全国最大的产业工会组织，成为激励全国工人运动的一面旗帜，刘少奇同志也因此成为我国著名工人运动领袖和主要领导人之一。在轰轰烈烈的大革命时期，刘少奇同志参加领导五卅运动、省港大罢工、武汉工人夺回英租界的斗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大革命失败后，刘少奇同志是正确路线在白区工作中的代表。他先后在白色恐怖笼罩的上海、北平、天津、哈尔滨等地领导党的地下工作，坚持从实际出发，披荆斩棘开展工作，同党内“左”倾错误进行坚决斗争。他参加中国工农红军长征，在遵义会议上坚定支持以毛泽东同志为代表的正确主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红军长征胜利到达陕北后，党中央派刘少奇同志前往民族救亡浪潮高涨的华北地区。他坚决贯彻党中央建立抗日民族统一战线的策略方针，从思想上理论上清算“左”倾关门主义和冒险主义的错误，迅速恢复和发展党在华北地区的组织，实现了党在白区工作的历史性转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全面抗战爆发后，刘少奇同志屡次临危受命，先后担任中共中央北方局书记、中原局书记、华中局书记，领导在三大战略区发展党组织、开辟根据地、壮大党领导的人民抗日武装。他坚定执行党中央和毛泽东同志提出的开展独立自主的敌后抗日游击战争的战略方针，放手发动群众，出色完成党交付的重任。皖南事变后，刘少奇同志临危受命，出任新四军政委，同陈毅等同志一起，重建新四军军部，领导华中军民粉碎了国民党企图消灭新四军的阴谋，为把新四军建设成为党领导下的一支铁军作出重大贡献。刘少奇同志受毛泽东同志委托，指导山东建立统一的政治军事领导中心，调整策略方针和各方面政策，使山东抗日根据地迎来大发展局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1943</w:t>
      </w:r>
      <w:r>
        <w:rPr>
          <w:rFonts w:hint="eastAsia" w:ascii="仿宋_GB2312" w:hAnsi="仿宋_GB2312" w:eastAsia="仿宋_GB2312" w:cs="仿宋_GB2312"/>
          <w:color w:val="000000"/>
          <w:kern w:val="0"/>
          <w:sz w:val="32"/>
          <w:szCs w:val="32"/>
          <w:lang w:val="en-US" w:eastAsia="zh-CN"/>
        </w:rPr>
        <w:t>年春，刘少奇同志回到延安，协助毛泽东同志领导延安整风、总结党的历史经验、筹备党的七大。他撰写的《论共产党员的修养》、《论党内斗争》等著作丰富了党的建设理论，教育了一代又一代共产党人。在党的七大上，刘少奇同志在《关于修改党章的报告》中对“毛泽东思想”作出完整概括和系统阐述，指出毛泽东思想“是我们党和我国人民在长期奋斗中最大的收获与最大的光荣，它将造福于我国民族至遥远的后代”。他说：“我们党和许多党员，曾经因为理论上的准备不够，因而在工作中吃了不少的徘徊摸索的苦头，走了不少的不必要的弯路。但现在已经由于毛泽东同志的艰巨工作和天才创造，为我们党和中国人民在理论上作了充分准备，这就要极大地增强我们党和中国人民的信心和战斗力量，极大地加速中国革命胜利的进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抗日战争胜利后，毛泽东同志赴重庆谈判期间，刘少奇同志代理中共中央主席，在形势急剧变化的重要关头，主持制定“向北发展，向南防御”的战略方针，指导东北实施“让开大路，占领两厢”的战略部署，为建立巩固的东北根据地奠定了基础。他主持召开全国土地会议，制定《中国土地法大纲》，这是抗日战争胜利后中国共产党公开颁布的第一个关于土地制度改革的纲领性文件。刘少奇同志投入极大精力参与领导解放区土地改革，为党领导人民夺取全国解放战争胜利提供了坚实物质力量和群众基础。他受毛泽东同志委托对新民主主义经济进行深入研究，提出比较完整的新中国经济构成和经济建设方针的设想，为党的七届二中全会制定新中国建设蓝图作了重要理论准备。他领导成立的华北人民政府为新中国成立后组建中央人民政府提供了组织和干部基础。他率领中共代表团访问苏联，完成党中央赋予的重大使命，使新中国能够较快争取到国际上有力的政治支持和经济援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新中国成立后，刘少奇同志长期主持中央一线工作。他主持制定土地改革法等文件，指导全国农村消灭了几千年的封建土地制度。他参与制定宪法，为新中国宪法制定和实施作出贡献。他参与我国经济发展第一个五年计划的制定、审议、实施，使国家经济发展有了明确方向和目标。他是新中国第一任全国人大常委会委员长，用很大精力建立健全人民代表大会这个崭新的制度，主持制定一大批重要法律法规，为新中国法律制度形成和发展起了重要作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刘少奇同志积极探索适合我国国情的社会主义建设道路，强调我们应该根据中国特点采取适合中国情况的方法来进行建设。在党的八大上，他代表党中央作政治报告，科学分析社会主义社会制度基本建立后我国社会的主要矛盾，强调党和全国人民的主要任务是集中力量发展社会生产力，实现国家工业化，逐步满足人民日益增长的物质文化需要。他提出社会主义经济要既有计划性，又有灵活性和多样性，充分利用自由市场，利用价值规律来调节生产。他高度重视社会主义条件下正确处理人民内部矛盾问题，高度重视由分配和物质利益引发的人民内部矛盾，高度重视由官僚主义作风引发的干群矛盾等问题，提出许多重要见解。在国家经济困难时期，他深入实际、深入群众，坚决支持和指导实施“调整、巩固、充实、提高”的正确方针，做了大量卓有成效的工作。他对改革经济管理体制提出许多指导意见，认为如果生产关系跑到生产力的前头就会破坏生产力，主张在农业生产中实行同产量联系起来的责任制，在企业领域倡导试办托拉斯，提出实行两种教育制度和两种劳动制度，提议改革物资管理流通体制，等等，这些重要意见反映了他的远见卓识，也为党的十一届三中全会以后经济体制改革提供了有益借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刘少奇同志为把党建设成为坚强的马克思主义政党、巩固党的执政地位作出了重要建树。新中国成立后，他提出共产党员标准的八项条件，要求“为更高的共产党员的条件而斗争”，提出发展党员“宁可数量少一些，但要保证质量”，强调“我们党是一个战斗的组织，如果没有集中统一的指挥，就不可能进行任何一个胜利的战斗”，提醒警惕执政掌权后干部的变质腐化问题等，为我们党在执政条件下保持自身的先进性和纯洁性作了积极探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在“文化大革命”中，刘少奇同志遭到林彪、“四人帮”反革命集团的残酷迫害，不幸蒙冤致死。在最艰难的时刻，他仍以共产党员的高度责任感，向党中央建议“尽早结束‘文化大革命’，使国家少受损失”，坚信“好在历史是人民写的”。人民书写的历史是最公正的。</w:t>
      </w:r>
      <w:r>
        <w:rPr>
          <w:rFonts w:hint="default" w:ascii="仿宋_GB2312" w:hAnsi="仿宋_GB2312" w:eastAsia="仿宋_GB2312" w:cs="仿宋_GB2312"/>
          <w:color w:val="000000"/>
          <w:kern w:val="0"/>
          <w:sz w:val="32"/>
          <w:szCs w:val="32"/>
          <w:lang w:val="en-US" w:eastAsia="zh-CN"/>
        </w:rPr>
        <w:t>1980</w:t>
      </w:r>
      <w:r>
        <w:rPr>
          <w:rFonts w:hint="eastAsia" w:ascii="仿宋_GB2312" w:hAnsi="仿宋_GB2312" w:eastAsia="仿宋_GB2312" w:cs="仿宋_GB2312"/>
          <w:color w:val="000000"/>
          <w:kern w:val="0"/>
          <w:sz w:val="32"/>
          <w:szCs w:val="32"/>
          <w:lang w:val="en-US" w:eastAsia="zh-CN"/>
        </w:rPr>
        <w:t>年，党的十一届五中全会为刘少奇同志平反昭雪，高度评价刘少奇同志的光辉一生。刘少奇同志的英名和功勋将永远为中国人民所铭记。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同志们、朋友们！</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刘少奇同志数十年如一日的不懈奋斗，在我们党的历史上、在中华民族走向伟大复兴的历史上占有重要地位。刘少奇同志的崇高品德和高尚情操，无论过去、现在、将来都是中国共产党人和中国人民学习的光辉榜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刘少奇同志是不忘初心、对党忠诚的光辉榜样。共产党人坚持的初心，就是对共产主义理想的坚定信仰，就是对党和人民事业的永远忠诚。刘少奇同志说：“一个人，特别是一个党员，为了党，为了社会进化与人类解放，为了千百万劳苦大众的共同长远的利益而奋斗到底，直至终身，甚至牺牲自己的生命，是最值得”。他还强调：“一个共产党员，在任何情况下，能够不能够把自己个人的利益绝对地无条件地服从党的利益，是考验这个党员是否忠于党、忠于革命和共产主义事业的标准。”刘少奇同志是这样说的，也是这样做的。在白色恐怖下，他两次被捕入狱，面对严酷考验，他正气凛然、坚贞不屈。他在党内多次受到“左”倾错误的排斥，却从不计较个人得失。刘少奇同志</w:t>
      </w:r>
      <w:r>
        <w:rPr>
          <w:rFonts w:hint="default" w:ascii="仿宋_GB2312" w:hAnsi="仿宋_GB2312" w:eastAsia="仿宋_GB2312" w:cs="仿宋_GB2312"/>
          <w:color w:val="000000"/>
          <w:kern w:val="0"/>
          <w:sz w:val="32"/>
          <w:szCs w:val="32"/>
          <w:lang w:val="en-US" w:eastAsia="zh-CN"/>
        </w:rPr>
        <w:t>50</w:t>
      </w:r>
      <w:r>
        <w:rPr>
          <w:rFonts w:hint="eastAsia" w:ascii="仿宋_GB2312" w:hAnsi="仿宋_GB2312" w:eastAsia="仿宋_GB2312" w:cs="仿宋_GB2312"/>
          <w:color w:val="000000"/>
          <w:kern w:val="0"/>
          <w:sz w:val="32"/>
          <w:szCs w:val="32"/>
          <w:lang w:val="en-US" w:eastAsia="zh-CN"/>
        </w:rPr>
        <w:t>岁生日的时候，朱德同志在一首诗里称赞他：“真理寻求得，平生能坚持。”即使在“文化大革命”那样艰难的时刻，他仍然誓言“一个革命者，生为革命，死也永远为共产主义事业，一心不变”。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心中有信仰，行动有力量。今天，我们学习刘少奇同志，就要牢记理想信念是共产党人安身立命的根本，是共产党人的政治灵魂，在立根固魂上下功夫，把共产主义远大理想同中国特色社会主义共同理想统一起来、同我们正在做的事情统一起来，增强“四个意识”，坚定“四个自信”，坚守共产党人理想信念，为共产主义奋斗终身。</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刘少奇同志是坚持真理、实事求是的光辉榜样。刘少奇同志说：“我们党从来就不害怕指出与批评自己的缺点或错误。过去的一切缺点与错误，都将成为我们今后争取胜利的教训。”“真理是最可靠的”。他还说：“必须把树立实事求是的作风，作为加强党性的第一个标准。”针对那些弄虚作假、欺上瞒下的歪风邪气，刘少奇同志严厉批评说，这“不但是同我们党的实事求是的作风不相容，也不止是党性不纯的表现，而且是丢掉了共产党人应该有的忠诚老实的态度，是丧失党性的表现”。刘少奇同志一生从不隐瞒自己的政治观点，光明磊落，襟怀坦荡，敢于讲真话、讲实话，也鼓励别人讲真话。他一生为真理而奋斗，凡符合实际的，符合人民利益的，他就坚持；凡经过实践检验不符合实际的，他就勇于在工作中加以改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坚持解放思想、实事求是，坚持真理、修正错误，是党和人民事业从胜利走向胜利的重要保证。今天，我们学习刘少奇同志，就要始终实事求是，勇于直面问题，随时准备坚持真理，随时准备修正错误。只有做到了这一点，才能把党建设成为始终走在时代前列、人民衷心拥护、勇于自我革命、经得起各种风浪考验、朝气蓬勃的马克思主义执政党，让</w:t>
      </w:r>
      <w:r>
        <w:rPr>
          <w:rFonts w:hint="default"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lang w:val="en-US" w:eastAsia="zh-CN"/>
        </w:rPr>
        <w:t>世纪中国的马克思主义展现出更强大、更有说服力的真理力量。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刘少奇同志是敢于担当、勇于创造的光辉榜样。刘少奇同志说：“共产党员的精神，是积极上进的精神、独立创造的精神。”“要完成任何伟大的事业，都必须有吃苦耐劳的精神，都必须有意识地把较为艰苦和困难的工作担当起来。”他还说：“共产党员的革命气概，应该是充分估计困难，而且在最困难的时候，还是挺起腰杆前进。”刘少奇同志在革命紧急关头，总是不避艰险，到最困难的地方去，挑最重的担子。</w:t>
      </w:r>
      <w:r>
        <w:rPr>
          <w:rFonts w:hint="default" w:ascii="仿宋_GB2312" w:hAnsi="仿宋_GB2312" w:eastAsia="仿宋_GB2312" w:cs="仿宋_GB2312"/>
          <w:color w:val="000000"/>
          <w:kern w:val="0"/>
          <w:sz w:val="32"/>
          <w:szCs w:val="32"/>
          <w:lang w:val="en-US" w:eastAsia="zh-CN"/>
        </w:rPr>
        <w:t>1936</w:t>
      </w:r>
      <w:r>
        <w:rPr>
          <w:rFonts w:hint="eastAsia" w:ascii="仿宋_GB2312" w:hAnsi="仿宋_GB2312" w:eastAsia="仿宋_GB2312" w:cs="仿宋_GB2312"/>
          <w:color w:val="000000"/>
          <w:kern w:val="0"/>
          <w:sz w:val="32"/>
          <w:szCs w:val="32"/>
          <w:lang w:val="en-US" w:eastAsia="zh-CN"/>
        </w:rPr>
        <w:t>年初，党中央派刘少奇同志去北方局工作，有同志对他说：你这次去白区，是重返虎穴，任务艰巨呐！他果断回答：不入虎穴，焉得虎子。在国民经济调整时期，他负责中央一线工作，领导克服困难的斗争。面对各种复杂险峻的形势，刘少奇同志坚持一切从实际出发，善于在复杂的环境中统揽全局、缜密分析，提出和实施切实可行的政策。</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共产党人必须做改造社会、改造世界的担当者，敢于担当责任，勇于直面困难。今天，我们学习刘少奇同志，就要坚持党的原则第一、党的事业第一、人民利益第一，面对大是大非敢于亮剑，面对矛盾敢于迎难而上，面对危机敢于挺身而出，面对失误敢于承担责任，面对歪风邪气敢于坚决斗争。每一个共产党员都要以强烈的使命感，担当起该担当的责任，跟上时代要求，跟上实践要求，跟上人民要求，创造性开展工作，坚定不移贯彻落实党的路线方针政策。</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刘少奇同志是勤于学习、知行合一的光辉榜样。刘少奇同志说：“革命者要改造和提高自己，必须参加革命的实践，绝不能离开革命的实践；同时，也离不开自己在实践中的主观努力，离不开在实践中的自我修养和学习。”他还说：“一个共产党员如果不努力学习马克思列宁主义的理论和方法，如果不用马克思列宁主义指导自己的思想和行动，他要在一切革命斗争中坚持无产阶级的立场，体现无产阶级的思想意识，这也是不可能的。”针对革命胜利后一些人骄傲自满，认为不读马列主义的书也能当县委书记、地委书记的糊涂认识，他说：“不是说胜利了，马克思的书就不要读了，恰恰相反，特别是革命胜利了，更要多读理论书籍，熟悉理论，否则由于环境的复杂，危险更大。”刘少奇同志善于向书本学习，善于向实践学习，更善于把这两方面的学习结合起来。他注重把马克思主义基本原理同中国革命和建设的具体实际相结合，对许多理论和实践问题进行具体分析，大胆探索，提出自己的见解。他善于把丰富的实践经验提升到理论高度，用来指导实践发展。刘少奇同志观察问题深刻透彻，分析事物鞭辟入里，揭露矛盾尖锐泼辣，表现出一个马克思主义理论家的可贵品格。刘少奇同志深刻总结和提炼我们党领导革命和建设的历史经验，深刻总结和提炼我们党治党治国的历史经验，为毛泽东思想形成和发展作出了重大理论贡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重视学习是我们党推动事业发展的成功经验。今天，我们学习刘少奇同志，就要大兴学习之风，在全党营造善于学习、勇于实践的浓厚氛围，建设马克思主义学习型政党，推动建设学习大国。学习本领是领导干部必须具备的第一位本领，同时要善于把学到的本领运用到实际工作中去，努力做到知行合一、以知促行、以行求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刘少奇同志是心系人民、廉洁奉公的光辉榜样。刘少奇同志说过：“人民的利益，即是党的利益。除了人民的利益之外，党再无自己的特殊利益。最广大人民群众的最大利益，即是真理的最高标准，即是我们党员一切行动的最高标准。”刘少奇同志坚持一切从人民利益出发，把自己看作是人民的勤务员。刘少奇同志在《论共产党员的修养》中严厉批评把个人利益摆在党和人民利益之上的种种自私自利的思想。刘少奇同志对讲排场、摆阔气、假公济私的现象深恶痛绝，强调这是绝对不能允许的。他说：“我们党从最初起，就是为了服务于人民而建立的，我们一切党员的一切牺牲、努力和斗争，都是为了人民群众的福利和解放，而不是为了别的。这就是我们共产党人最大的光荣和最值得骄傲的地方。”他在白区工作时，经常经手几万元的党的活动经费，但他分文不动，每天只买些萝卜烩点馍维持生活。他经常轻装简从，深入群众、深入基层，倾听群众呼声，心系群众安危。他同掏粪工人时传祥结下的友情，成为党同人民群众血肉联系的生动缩影。家乡的一些亲戚看到他当了国家主席，跑到北京找他办事，刘少奇同志严肃告诉他们：“不错，我是国家主席，硬着头皮给你们办这些事，也不是办不成。可是不行啊！我是国家主席不假，但我是共产党员，不能随便行使自己的职权。”他回家乡农村调查时，有时睡在养猪场饲养员用过的铺了稻草的木板床上，有时睡在县委会议室的一张长方形的会议桌上，有时睡在大队部用两条长凳架着的门板上。他教育子女不能搞特殊化、不能脱离群众，要求身边工作人员不请客、不迎送，不准向地方提任何要求和接受任何礼物。他还对子女说：“爸爸是人民的儿子。你们也一定要做人民的好儿女。永远跟着党，永远为人民。”这些平凡小事体现了一名真正共产党人艰苦奋斗、廉洁奉公的人民公仆本色。</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每一个共产党员，不论职位多高，都是人民的勤务员。今天，我们学习刘少奇同志，就要始终坚守人民立场，把人民群众放在心中最高位置，始终保持同人民群众的血肉联系，把为人民谋幸福作为根本职责。全党同志要时刻牢记，我们的权力是党和人民赋予的，是用来为党和人民做事的，只能用来为党分忧、为国干事、为民谋利。要心有所畏、言有所戒、行有所止，任何时候都不搞特权，不以权谋私，做到忠诚干净担当。</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同志们、朋友们！</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刘少奇同志说过：“共产主义事业是我们的终身事业。我们终身的一切活动，都是为了这个事业，而不是为了别的。”为共产主义奋斗终身的坚定信念，激励着一代又一代共产党人，风雨无阻、砥砺前行。历史的接力棒已经交到了我们手中。我们在新的历史起点上进行伟大斗争、建设伟大工程、推进伟大事业、实现伟大梦想，就是刘少奇同志等老一辈革命家一生奋斗的伟大事业的继承和发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经过中国共产党领导全国各族人民近百年的不懈奋斗，经过中华人民共和国近</w:t>
      </w:r>
      <w:r>
        <w:rPr>
          <w:rFonts w:hint="default" w:ascii="仿宋_GB2312" w:hAnsi="仿宋_GB2312" w:eastAsia="仿宋_GB2312" w:cs="仿宋_GB2312"/>
          <w:color w:val="000000"/>
          <w:kern w:val="0"/>
          <w:sz w:val="32"/>
          <w:szCs w:val="32"/>
          <w:lang w:val="en-US" w:eastAsia="zh-CN"/>
        </w:rPr>
        <w:t>70</w:t>
      </w:r>
      <w:r>
        <w:rPr>
          <w:rFonts w:hint="eastAsia" w:ascii="仿宋_GB2312" w:hAnsi="仿宋_GB2312" w:eastAsia="仿宋_GB2312" w:cs="仿宋_GB2312"/>
          <w:color w:val="000000"/>
          <w:kern w:val="0"/>
          <w:sz w:val="32"/>
          <w:szCs w:val="32"/>
          <w:lang w:val="en-US" w:eastAsia="zh-CN"/>
        </w:rPr>
        <w:t>年的风雨前行，经过改革开放</w:t>
      </w:r>
      <w:r>
        <w:rPr>
          <w:rFonts w:hint="default" w:ascii="仿宋_GB2312" w:hAnsi="仿宋_GB2312" w:eastAsia="仿宋_GB2312" w:cs="仿宋_GB2312"/>
          <w:color w:val="000000"/>
          <w:kern w:val="0"/>
          <w:sz w:val="32"/>
          <w:szCs w:val="32"/>
          <w:lang w:val="en-US" w:eastAsia="zh-CN"/>
        </w:rPr>
        <w:t>40</w:t>
      </w:r>
      <w:r>
        <w:rPr>
          <w:rFonts w:hint="eastAsia" w:ascii="仿宋_GB2312" w:hAnsi="仿宋_GB2312" w:eastAsia="仿宋_GB2312" w:cs="仿宋_GB2312"/>
          <w:color w:val="000000"/>
          <w:kern w:val="0"/>
          <w:sz w:val="32"/>
          <w:szCs w:val="32"/>
          <w:lang w:val="en-US" w:eastAsia="zh-CN"/>
        </w:rPr>
        <w:t>年的开拓前进，中华民族迎来了从站起来、富起来到强起来的伟大飞跃，迎来了实现中华民族伟大复兴的光明前景。全党全国各族人民要更加紧密地团结在党中央周围，高举中国特色社会主义伟大旗帜，不忘初心，牢记使命，奋发进取，埋头苦干，努力创造属于新时代的光辉业绩，把实现中华民族伟大复兴中国梦的伟大目标一步一步变为现实！（《</w:t>
      </w:r>
      <w:r>
        <w:rPr>
          <w:rFonts w:hint="default"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人民日报</w:t>
      </w:r>
      <w:r>
        <w:rPr>
          <w:rFonts w:hint="default"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 xml:space="preserve"> 2018</w:t>
      </w:r>
      <w:r>
        <w:rPr>
          <w:rFonts w:hint="eastAsia" w:ascii="仿宋_GB2312" w:hAnsi="仿宋_GB2312" w:eastAsia="仿宋_GB2312" w:cs="仿宋_GB2312"/>
          <w:color w:val="000000"/>
          <w:kern w:val="0"/>
          <w:sz w:val="32"/>
          <w:szCs w:val="32"/>
          <w:lang w:val="en-US" w:eastAsia="zh-CN"/>
        </w:rPr>
        <w:t>年</w:t>
      </w:r>
      <w:r>
        <w:rPr>
          <w:rFonts w:hint="default"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lang w:val="en-US" w:eastAsia="zh-CN"/>
        </w:rPr>
        <w:t>月</w:t>
      </w:r>
      <w:r>
        <w:rPr>
          <w:rFonts w:hint="default"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lang w:val="en-US" w:eastAsia="zh-CN"/>
        </w:rPr>
        <w:t>日</w:t>
      </w:r>
      <w:r>
        <w:rPr>
          <w:rFonts w:hint="default" w:ascii="仿宋_GB2312" w:hAnsi="仿宋_GB2312" w:eastAsia="仿宋_GB2312" w:cs="仿宋_GB2312"/>
          <w:color w:val="000000"/>
          <w:kern w:val="0"/>
          <w:sz w:val="32"/>
          <w:szCs w:val="32"/>
          <w:lang w:val="en-US" w:eastAsia="zh-CN"/>
        </w:rPr>
        <w:t xml:space="preserve">   02 </w:t>
      </w:r>
      <w:r>
        <w:rPr>
          <w:rFonts w:hint="eastAsia" w:ascii="仿宋_GB2312" w:hAnsi="仿宋_GB2312" w:eastAsia="仿宋_GB2312" w:cs="仿宋_GB2312"/>
          <w:color w:val="000000"/>
          <w:kern w:val="0"/>
          <w:sz w:val="32"/>
          <w:szCs w:val="32"/>
          <w:lang w:val="en-US" w:eastAsia="zh-CN"/>
        </w:rPr>
        <w:t>版）</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习近平在参观“伟大的变革—庆祝改革开放40周年大型展览”时强调 统一思想凝聚共识鼓舞斗志团结奋斗 坚定全国各族人民跟党走中国特色社会主义道路改革开放道路的信心和决心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rPr>
        <w:t xml:space="preserve"> </w:t>
      </w:r>
      <w:r>
        <w:rPr>
          <w:rFonts w:hint="eastAsia" w:ascii="仿宋_GB2312" w:hAnsi="仿宋_GB2312" w:eastAsia="仿宋_GB2312" w:cs="仿宋_GB2312"/>
          <w:color w:val="000000"/>
          <w:kern w:val="0"/>
          <w:sz w:val="32"/>
          <w:szCs w:val="32"/>
          <w:lang w:val="en-US" w:eastAsia="zh-CN"/>
        </w:rPr>
        <w:t>《人民日报》（2018年11月14日01版）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ab/>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本报北京11月13日电“伟大的变革——庆祝改革开放40周年大型展览”开幕式13日上午在国家博物馆举行。中共中央政治局常委、中央书记处书记王沪宁发表讲话并宣布展览开幕。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上午10时，开幕式开始。全场高唱中华人民共和国国歌。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王沪宁在讲话中表示，改革开放40年来，中国人民用双手书写了国家和民族发展的壮丽史诗，党的面貌、国家的面貌、人民的面貌、军队的面貌、中华民族的面貌发生了前所未有的巨大变化。党的十八大以来，以习近平同志为核心的党中央全力推进全面深化改革，推动党和国家事业取得历史性成就、发生历史性变革，改革开放翻开了新的历史篇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王沪宁表示，举办大型展览，就是要展示40年来中国人民在中国共产党领导下，开辟中国特色社会主义道路的伟大成就，在历史创造性实践中迸发出的巨大精神力量，为人类和平与发展崇高事业作出的巨大贡献。进入新时代，要坚持以习近平新时代中国特色社会主义思想为指导，增强“四个意识”，坚定“四个自信”，更加紧密地团结在以习近平同志为核心的党中央周围，高举新时代改革开放旗帜，以更坚定的信心、更有力的措施把改革开放不断推向深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黄坤明主持开幕式。孙春兰、蔡奇、郝明金、陈晓光、何立峰出席开幕式。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中央党政军有关部门和北京市负责同志、驻京部队官兵和首都各界群众代表等约1000人参加开幕式。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展览设计了关键抉择、壮美篇章、历史巨变、大国气象、面向未来等主题展区，运用历史图片、文字视频、实物场景、沙盘模型、互动体验等多种手段和元素，充分展示40年来特别是党的十八大以来，人民群众生产生活发生的伟大变迁，中华民族迎来了从站起来、富起来到强起来的伟大飞跃。</w:t>
      </w:r>
    </w:p>
    <w:p>
      <w:pPr>
        <w:rPr>
          <w:rFonts w:hint="eastAsia"/>
        </w:rPr>
      </w:pPr>
    </w:p>
    <w:p>
      <w:pPr>
        <w:rPr>
          <w:rFonts w:hint="eastAsia"/>
        </w:rPr>
      </w:pPr>
    </w:p>
    <w:p>
      <w:pPr>
        <w:rPr>
          <w:rFonts w:hint="eastAsia"/>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br w:type="page"/>
      </w:r>
    </w:p>
    <w:p>
      <w:pPr>
        <w:pStyle w:val="8"/>
        <w:keepNext w:val="0"/>
        <w:keepLines w:val="0"/>
        <w:pageBreakBefore w:val="0"/>
        <w:widowControl/>
        <w:kinsoku/>
        <w:wordWrap/>
        <w:overflowPunct/>
        <w:topLinePunct w:val="0"/>
        <w:autoSpaceDE/>
        <w:autoSpaceDN/>
        <w:bidi w:val="0"/>
        <w:adjustRightInd/>
        <w:snapToGrid/>
        <w:spacing w:line="440" w:lineRule="exact"/>
        <w:ind w:firstLine="880" w:firstLineChars="200"/>
        <w:jc w:val="center"/>
        <w:textAlignment w:val="auto"/>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kern w:val="2"/>
          <w:sz w:val="44"/>
          <w:szCs w:val="44"/>
          <w:lang w:val="en-US" w:eastAsia="zh-CN" w:bidi="ar-SA"/>
        </w:rPr>
        <w:t>习近平主持召开中央全面深化改革委员会第五次会议强调 深刻总结改革开放伟大成就宝贵经验 不断把新时代改革开放继续推向前进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《人民日报》（ 2018年11月15日 01 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新华社北京11月14日电 中共中央总书记、国家主席、中央军委主席、中央全面深化改革委员会主任习近平11月14日下午主持召开中央全面深化改革委员会第五次会议并发表重要讲话。他强调，庆祝改革开放40周年，要以新时代中国特色社会主义思想为指导，深刻总结改革开放光辉历程和宝贵经验，引导广大干部群众充分认识改革开放重大意义和伟大成就，增强“四个意识”，坚定“四个自信”，继续高举改革开放伟大旗帜，把握完善和发展中国特色社会主义制度、推进国家治理体系和治理能力现代化的总目标，不断把新时代改革开放继续推向前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中共中央政治局常委、中央全面深化改革委员会副主任王沪宁、韩正出席会议。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审议通过了《海南省创新驱动发展战略实施方案》、《海南省建设国际旅游消费中心的实施方案》、《关于支持海南全面深化改革开放有关财税政策的实施方案》、《关于支持海南全面深化改革开放综合财力补助资金的管理办法》、《关于调整海南离岛旅客免税购物政策工作方案》、《加快完善市场主体退出制度改革方案》、《深化政府采购制度改革方案》、《国家职业教育改革实施方案》、《关于加强县级融媒体中心建设的意见》、《关于深化改革培育世界一流科技期刊的意见》、《关于推进基层整合审批服务执法力量的实施意见》、《关于加强和改进出版工作的意见》、《国家组织药品集中采购试点方案》、《关于全面推行行政执法公示制度执法全过程记录制度重大执法决定法制审核制度的指导意见》和《“街乡吹哨、部门报到”——北京市推进党建引领基层治理体制机制创新的探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指出，党中央着眼于我国改革开放和社会主义现代化建设全局，赋予海南全面深化改革开放新的使命，支持海南建设全岛自由贸易试验区，逐步探索、稳步推进中国特色自由贸易港建设。要按照党中央决策部署，完善政策体系，做好各项实施方案编制工作，尽快把四梁八柱搭建起来。对海南实施创新驱动发展战略、建设国际旅游消费中心、加大财税支持力度、加强综合财力补助资金管理、调整离岛旅客免税购物政策，要统筹推进、抓好落实。</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强调，完善市场主体退出制度，对推进供给侧结构性改革、完善优胜劣汰的市场机制、激发市场主体竞争活力、推动经济高质量发展具有重要意义。要遵循市场化、法治化原则，坚持约束与激励并举，尊重和保障市场主体自主经营权，有效保护各方合理权益，创新调控、监管、服务方式，合理运用公共政策给予引导和支持，提高市场重组、出清的质量和效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指出，深化政府采购制度改革要坚持问题导向，强化采购人主体责任，建立集中采购机构竞争机制，改进政府采购代理和评审机制，健全科学高效的采购交易机制，强化政府采购政策功能措施，健全政府采购监督管理机制，加快形成采购主体职责清晰、交易规则科学高效、监管机制健全、政策功能完备、法律制度完善、技术支撑先进的现代政府采购制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强调，要把职业教育摆在更加突出的位置，对接科技发展趋势和市场需求，完善职业教育和培训体系，优化学校、专业布局，深化办学体制改革和育人机制改革，鼓励和支持社会各界特别是企业积极支持职业教育，着力培养高素质劳动者和技术技能人才，为促进经济社会发展和提高国家竞争力提供优质人才资源支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指出，组建县级融媒体中心，有利于整合县级媒体资源、巩固壮大主流思想舆论。要深化机构、人事、财政、薪酬等方面改革，调整优化媒体布局，推进融合发展，不断提高县级媒体传播力、引导力、影响力。要坚持管建同步、管建并举，坚持正确政治方向、舆论导向、价值取向，坚守社会责任，把社会效益放在首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强调，科技期刊传承人类文明，荟萃科学发现，引领科技发展，直接体现国家科技竞争力和文化软实力。要以建设世界一流科技期刊为目标，科学编制重点建设期刊目录，做精做强一批基础和传统优势领域期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指出，推进基层整合审批服务执法力量，要坚持和加强党的全面领导，适应街道、乡镇工作特点和便民服务需要，综合设置基层审批服务机构，整合基层网格管理和指挥平台，大力推动资源服务管理下沉，使基层各类机构、组织在服务保障群众需求上有更大作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强调，加强和改进出版工作，要坚持中国特色社会主义文化发展道路，坚持为人民服务、为社会主义服务，坚持百花齐放、百家争鸣，加强内容建设，深化改革创新，完善出版管理，着力构建把社会效益放在首位、社会效益和经济效益相统一的出版体制机制，努力为人民群众提供更加丰富、更加优质的出版产品和服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指出，国家组织药品集中采购试点，目的是探索完善药品集中采购机制和以市场为主导的药价形成机制，降低群众药费负担，规范药品流通秩序，提高群众用药安全。要按照国家组织、联盟采购、平台操作的总体思路，坚持依法合规，坚持市场机制和政府作用相结合，确保药品质量和供应稳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强调，要着力推进行政执法透明、规范、合法、公正，不断健全执法制度、规范执法程序、创新执法方式、加强执法监督，全面提高执法效能，推动形成权责统一、权威高效的行政执法体系，切实维护人民群众合法权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指出，推动社会治理重心向基层下移、把基层党组织建设成为领导基层治理的坚强战斗堡垒，是党的十九大提出的重要任务。北京市委以“街乡吹哨、部门报到”改革为抓手，积极探索党建引领基层治理体制机制创新，聚焦办好群众家门口事，打通抓落实“最后一公里”，形成行之有效的做法。各地区要高度重视基层党组织建设，走好新时代群众路线，树立到基层一线解决问题的导向，解决好群众身边的问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强调，各地区各部门要扎实做好庆祝改革开放40周年工作，把回顾总结40年改革开放同新时代推动全面深化改革结合起来，把吸取改革开放历史经验同解决现实矛盾问题结合起来，把充分展示改革开放伟大成就同提升人民群众获得感结合起来，把深化改革开放同推动实现“两个一百年”奋斗目标、实现中华民族伟大复兴的中国梦结合起来，以更大决心、更大勇气、更大力度把改革开放推向深入。要注意从历史、全局、战略的高度总结40年改革开放成就和经验，突出时代性、思想性、实践性。要坚持问题导向，对一些带有共性、规律性的问题，要注意总结和反思，以利于更好前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指出，党的十八大以来，我们站在新的历史起点上部署推动全面深化改革，既取得很多重大历史性成就，也创造和积累了很多改革的新鲜经验。要把这个阶段改革工作总结好，把新时代改革开放精神风貌展现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强调，庆祝改革开放40周年，要拿出实实在在的行动，在抓改革落实上下更大气力，关键是找准问题、抓住问题、解决问题。既要关注整体面上改革推进落实情况，也要善于从小处切口、点上发力，确保问题发现一个就能解决一个。地方抓落实要从全局高度把握党中央战略意图，使地方改革更好融入国家改革发展大局，把党中央要求搞准，把存在突出问题搞准，做实改革举措，提高改革效能，切忌形式主义、官僚主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会议指出，40年实践证明，越是环境复杂，越要保持战略定力，把得住大局，看得清方向，站得稳脚跟，担得起风险。我们要加强战略研判，既谋划战略性改革，也推动战役性改革，通过改革来释放内需潜力、激发经济活力、培育增长动力。要营造好改革开放社会氛围，加强正面宣传和舆论引导，及时回答干部群众关心的重大思想认识问题，善于听取正确意见，坚定全社会改革信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中央全面深化改革委员会委员出席，中央和国家机关有关部门负责同志列席会议。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pPr>
        <w:ind w:firstLine="420"/>
        <w:rPr>
          <w:rFonts w:hint="eastAsia"/>
        </w:rPr>
      </w:pPr>
    </w:p>
    <w:p>
      <w:pPr>
        <w:ind w:firstLine="420"/>
        <w:rPr>
          <w:rFonts w:hint="eastAsia"/>
        </w:rPr>
      </w:pPr>
      <w:r>
        <w:rPr>
          <w:rFonts w:hint="eastAsia"/>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“随时准备为党和人民牺牲一切”</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——追记为保护国家某重点试验平台壮烈牺牲的3位勇士黄群、宋月才、姜开斌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人民日报海外版 》（2018年08月27日  第 02 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面对台风和巨浪，挺身而出，英勇无惧。3名勇士黄群、宋月才、姜开斌用宝贵生命践行了共产党员“随时准备为党和人民牺牲一切”的初心和誓言。</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勇往直前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国船舶重工集团有限公司第七六〇研究所国家某重点试验平台20日出现险情，第七六〇所副所长黄群、平台负责人宋月才、平台机电负责人姜开斌，在对平台进行加固作业过程中不幸被狂风巨浪吞噬，坠海牺牲，试验平台安然无恙。3名共产党员，用生命谱写了初心不改、信念当先、许党报国的壮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7吨重的铲车，坐着4个人，一个巨浪拍来横移出两米。8月20日，受台风“温比亚”过境影响，大连出现罕见的暴雨狂风。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船重工第七六〇所码头，用于科研试验的国家某重点试验平台出现险情，首部4个缆桩因受力过大严重变形甚至断裂，缆绳脱落。对提升我国船舶多项核心关键技术水平具有重要意义的平台如脱缰的野马剧烈摇晃，一旦失控，后果不堪设想。</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黄群、宋月才、姜开斌等，一直在码头的值班室里关注平台状况。10时30分许，在危机紧要关头，研究所党委委员、副所长黄群带领11名同志组成抢险队，冲上码头，对平台进行加固作业。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监控视频里留下了他们一往无前的身影：300米长的码头，一个巨浪袭来，几名同志倒下了；浪头过去，他们又站了起来，继续奋力前冲！</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浪打在身上很疼，睁不开眼睛，那时候考虑不了个人安危，就想赶快过去，把平台控制住，把平台上的人保住。”第七六〇所规划处副处长孙逊说，“黄群副所长就是那样一个人，如果还有一次这种情况，他还会是同样的选择。”</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一个大浪打来，正在作业的黄群和姜开斌被卷入海中；剩下的人和平台上的人一起营救，又一波大浪打来，又有人落水。各方紧急施援，4人先后被救起，而黄群、姜开斌和后来落水的宋月才，壮烈牺牲。</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许党报国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试验平台，寄托着黄群、宋月才、姜开斌拳拳许党报国之心。亲人、同事、战友，对他们的评价不约而同：他们，把平台当成自己的“孩子”。</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51岁的黄群，从武汉调来第七六〇所仅仅480多天，事发前一日还在办公室通宵值班。他的爱人亢群说，那个时候他冲上去，想抢救的不仅仅是国家财产，那就像他的孩子一样，融入了他多年的梦想、事业。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61岁的宋月才，62岁的姜开斌，都曾在海军服役，已经退休，但试验平台重新点燃了他们年轻时干事业的激情。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宋月才的老部下，如今也在平台工作的孙贺军说：“好几次，看到他顶风冒雨去观察平台。”孙贺军20日当天在码头值班室值班，凌晨3点看到宋月才穿着雨衣刚从码头回来。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姜开斌和老战友刘子辉都已退休，今年3月听到试验平台需要人的信息，从湖南远赴大连，留了下来。刘子辉说：“当兵13年多，退休了还能重回当年的岗位，当时都不敢相信。姜开斌生活上肯定不缺钱，离开家人到这里来，靠的就是一种情结。”</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亢群整理黄群遗物的时候发现，调来的480多天里，黄群使用了5个笔记本，3本大的都快记满了，其中在一篇学习十九大报告的体会中，黄群在标题上写道：“牢记使命，勇于担当，为七六○所高质量发展提供保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最新发的一个“三会一课”记录本上，黄群工工整整地写下了完整的入党誓词。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“随时准备为党和人民牺牲一切。”8月15日写下这句话，20日，黄群用自己的行动做出了壮烈的诠释。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初心不改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“只有奋斗的一生才称得上幸福的一生。”黄群在笔记本上写下的这句话，他和他的战友们都在践行。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亢群说，之前大连还受过3次台风影响，黄群都在所里值班，这次值班过程中，他还带着一本《大连市安全培训考核习题集》认真学习。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第七六○所原来仅有的一位质量管理体系国家注册审核员退休了，负责质量工作多年的黄群交流到这里时间不长，就帮助所里的3位同志通过了质量管理体系国家注册审核员考试。质量安全处处长助理李苹苹是其中的一位，她说，黄群副所长来了1年多，带动所里整体质量水平有很大进步，他帮助大家制定发展方向、职业规划，严格要求，细心指导，“有他的带领，想不进步都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战友孙贺军说，宋月才是一个很节俭的人，穿的衣服有的还打着补丁，但是单位有些事他都拿自己的钱去办，而且对同事们关怀备至。“我的拖鞋不合脚，我没跟他说过，就在前几天他看到了，第二天就从家里带了一双拖鞋给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3名勇士离去了，但艰难险阻挡不住战友们的使命初心：“他们未竟的事业，我们有能力和信心去完成！”</w:t>
      </w:r>
    </w:p>
    <w:p>
      <w:pPr>
        <w:keepNext w:val="0"/>
        <w:keepLines w:val="0"/>
        <w:pageBreakBefore w:val="0"/>
        <w:widowControl/>
        <w:kinsoku/>
        <w:wordWrap/>
        <w:overflowPunct/>
        <w:topLinePunct w:val="0"/>
        <w:autoSpaceDE/>
        <w:autoSpaceDN/>
        <w:bidi w:val="0"/>
        <w:adjustRightInd/>
        <w:snapToGrid/>
        <w:spacing w:line="560" w:lineRule="exact"/>
        <w:ind w:right="0" w:rightChars="0" w:firstLine="320" w:firstLineChars="1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试验平台的工作人员目前有19名，年龄从30多岁到60多岁，几乎都是抛家舍业。采访到的几个人都告诉记者，能够为党和国家的事业贡献自己的一份力量，倍感荣光。刘子辉说，自己还是会义无反顾地干，代价不能白白付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孙逊在20日也被卷入海中，差不多两小时终于获救。回忆那天的经历，孙逊说他至今心惊胆战，但他不会改行，还会把牺牲战友未完成的工作做下去。“要是在现场，你也会跟着我们站上去！”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（新华社大连8月26日电 记者蔡拥军、郭翔）</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王继才——</w:t>
      </w:r>
      <w:r>
        <w:rPr>
          <w:rFonts w:hint="eastAsia" w:ascii="方正小标宋简体" w:hAnsi="方正小标宋简体" w:eastAsia="方正小标宋简体" w:cs="方正小标宋简体"/>
          <w:b w:val="0"/>
          <w:i w:val="0"/>
          <w:caps w:val="0"/>
          <w:color w:val="222222"/>
          <w:spacing w:val="0"/>
          <w:sz w:val="44"/>
          <w:szCs w:val="44"/>
          <w:lang w:val="en-US" w:eastAsia="zh-CN"/>
        </w:rPr>
        <w:br w:type="textWrapping"/>
      </w:r>
      <w:r>
        <w:rPr>
          <w:rFonts w:hint="eastAsia" w:ascii="方正小标宋简体" w:hAnsi="方正小标宋简体" w:eastAsia="方正小标宋简体" w:cs="方正小标宋简体"/>
          <w:b w:val="0"/>
          <w:i w:val="0"/>
          <w:caps w:val="0"/>
          <w:color w:val="222222"/>
          <w:spacing w:val="0"/>
          <w:sz w:val="44"/>
          <w:szCs w:val="44"/>
          <w:lang w:val="en-US" w:eastAsia="zh-CN"/>
        </w:rPr>
        <w:t>守岛卫国32年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本报记者 郑海鸥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人民日报 》（2018年09月14日  01 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迎着朝阳，五星红旗在江苏灌云县开山岛升起。海风呼啸，国旗猎猎。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王继才，在这个祖国的宝岛上坚守了32年，不论春夏秋冬，他都和妻子王仕花一起，迎着鱼肚白，护卫国旗，庄严敬礼。那轮朝阳，早已习惯与孤岛上的这面旗帜牵手。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作为一个普通人，老王的离去，没有带走一片朝霞一朵浪花；</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作为一名共产党员、一名为国守岛人，他的事迹和精神感动了中华大地。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守岛卫国，三十二年向海生</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——追记江苏省灌云县开山岛民兵哨所所长王继才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本报记者 郑海鸥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《人民日报》（2018年09月14日   06 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迎着朝阳，五星红旗在开山岛升起。海风呼啸，国旗猎猎飘扬。</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新来的哨兵对着徐徐升起的国旗立正、敬礼。32年来，这面国旗第一次没有由王继才升起。哨兵说，王继才一定也在远远凝望着国旗，“他没有走远，不会走远。”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把时间向前数32年，不论风雨雷电，王继才都和妻子王仕花一起，护送国旗走过208级台阶，迎着东方的鱼肚白，挥舞手臂、徐徐升旗，立正肃穆、庄严敬礼。那轮朝阳，早已习惯与小小孤岛上的这面旗帜牵手。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渔民远行回家，也习惯性地抬起头，看见岛上的国旗，就知道家已不远，渔民们说，“心里有了依靠，踏实了。”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可这样的时间走过32年后，王继才，却无法再抚摸这面五星红旗。</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7月27日，全国“时代楷模”、江苏省连云港市灌云县开山岛民兵哨所所长王继才在执勤期间突发疾病，经抢救无效去世，年仅58岁。32年未换岗的哨所，进行了第一次换岗。</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对王继才同志先进事迹，中共中央总书记、国家主席、中央军委主席习近平作出重要指示强调，王继才同志守岛卫国32年，用无怨无悔的坚守和付出，在平凡的岗位上书写了不平凡的人生华章。我们要大力倡导这种爱国奉献精神，使之成为新时代奋斗者的价值追求。</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作为一个普通人，老王的离去，没有带走一片朝霞一朵浪花；</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作为一名共产党员、一名为国守岛人，他的离去感动了中华大地。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来到连云港，听说去开山岛，渔民抛下家里事就往海边赶；听说要采访王仕花，人们七嘴八舌有夸不完的话……到目前为止，在当地媒体制作悼念和学习王继才的新媒体产品上，“接替老王升旗的人”已经有36万多，还有36万多网友“争做新时代奋斗者”。大家留言，“每个人都会老去，但精神和榜样是永远存在的”“有些人我们从未听说过，但是在听闻他逝世的时候会不由得充满敬意，他们才是真正的时代明星”……</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王继才是个再平凡不过的人，但他并不平庸，他将孤独、枯燥、清苦的日子，过出了价值。他忠于信仰、不忘初心，谱就了壮丽的人生篇章。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长期与世隔绝，孤独煎熬却不忘播撒希望——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“树木、花朵都代表希望，后来人再上岛，就不会这么孤单了”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石多泥土少，台风时常扰；飞鸟不做窝，渔民不上岛。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北纬34°31′，东经119°52′，距离连云港灌云县燕尾港12海里，海面突兀地耸立着一座灰色小岛——开山岛。这个仅有0.013平方公里的孤岛，是黄海前哨，不能无人值守，1985年部队撤编后设立民兵哨所。1986年7月，王继才夫妇成为开山岛的第五批守岛人。前四批人员，都因环境恶劣、生活寂寞而相继离开，其中守岛时间最长的也只有13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原来，岛上只有几排空荡荡的营房、满山的怪石、陡峭的悬崖、呼啸的海风。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夏天，太阳晒得人能脱层皮；冬天，海风吹得人难以忍受。</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“登岛前，我曾设想了一万种岛上的恶劣情况，可真的待在这里1天，就受不了了。”这阵子在岛上待过一个昼夜的工作人员摇摇头说，“湿热、风大、水少、蚊虫多……”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1986年，王继才瞒着家人独自上了岛。第一晚，王继才害怕，一宿没敢合眼，煤油灯也亮了一夜。“就盼着天亮，第二天只要有船来，我就走。”从那天起，王继才害怕就喝酒，感到孤独就抽烟。很快，他抽完了带上岛的30盒烟、喝完了30瓶白酒，甚至“看到老鼠都感到亲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王继才独自守岛48天后，王仕花决定辞职上岛。回忆起岛上第一晚，王仕花仍微微有些颤抖，“海风扯着嗓子往屋里钻，屋外似乎满是老鼠、蛇发出的声音……我特别害怕，让老王睡在靠门的地方，把门挡着，我蜷缩在最里头……那一夜，太黑太黑，太漫长太漫长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32年来，夫妇俩每天都在重复“那一晚”。他们把人生最美好的年华，都留在了这座孤绝的小岛。王继才说，“祖国的海岛，你不守，我不守，谁来守？”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“前20年，伴着我们的只有煤油灯、煤炭炉、收音机……其中的滋味，别人没法知道，我也没法描述。”王仕花说。光收音机，他们就听坏了20台，煤油灯用坏了10多盏。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与孤独做伴，他们并没有消沉。日复一日，夫妻俩以岛为家，升旗、巡岛、观天象、护航标、写日志，从未间断，出色完成战备值勤任务。岛上至今留存着多面被风雨撕扯过的国旗、40多本海防日志。</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老王总琢磨：如何让后来人不再像他们这样孤独？</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在满是石头的岛上种树、种花，让这个“家”变绿、变温馨、变热闹，是老王想出的办法：“树木、花朵都代表希望，后来人再上岛，就不会这么孤单了。”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他托渔民从岸上一点点捎来泥土，用石头垒砌一个个小园子。第一年，栽下100多棵白杨，全死了；第二年，种下50多棵槐树，没有一棵活下来。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人能活下来，树咋就不能！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第三年，一斤多的苦楝树种子撒下去，夫妇俩从喝的水中挤出淡水，悉心浇灌下，终于长出一棵小苗……</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几十年过去。“你看，岛上现在生长着数十株苦楝树、3棵桃树、2棵梨树、3棵葡萄，还有柿子、草莓、菊花、牵牛花……有阴凉，有花香，还有果子招待客人。”细数着一花一木，王仕花露出了久违的笑容。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前人栽树，后人乘凉。树大如盖，果实累累。</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这座孤岛，不再孤单。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尝尽穷困苦涩，面对各种诱惑仍不为所动——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“别人有车有房，我守岛卫国，别人传万贯家财，我传精神财富”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老王临终前的一些日子，岛上的油桃熟了。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有人来到开山岛，他就乐此不疲地洗上一盆。“真甜”“好吃”，听到这，老王满足地笑了。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“他多有成就感啊，开山岛终于也能滋润出甜味来了！”王仕花说。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开山岛上没有淡水、没有食物。此前，断粮断水的日子每年都会遇到一两回，而断粮时间最长的一次将近20天。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那年，台风连续刮了17天，岛上粮食吃完了。无奈之下，王继才就带着王仕花在礁石上捡海螺充饥。那些半死不活的牡蛎，腥臭的味道实在难以下咽。等救援人员上岛时，两个人已经3天没吃一口饭。</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“度日如年，差点儿送命。”王仕花这么描述与死神擦肩而过的那些日子，语气已然不急不慌。她的内心，不知埋藏了多少苦楚。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此前连队驻守开山岛时，生活物资有保障，照明、通信设施也比较健全。”马书华曾是1978年在岛上驻守的老兵，近年，他和曾经的守岛老兵们一起上岛，岛上恶劣的基础条件和新吐的片片生机，让他们又心酸又惊喜。“比起我们的守岛生活，王继才夫妇要艰苦太多了。何况这样的苦，他们吃了那么多年！”这些退伍老兵、七尺男儿，抱着王继才就痛哭起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考验，远不只这些。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孤悬海中的开山岛，常人不愿来，但却是走私、偷渡等违法犯罪分子觊觎的“宝地”。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1999年，孙某把厚厚一沓百元大钞放在王继才面前，想在岛上开办赌博、色情场所。</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当时，王继才每月工资只有150元，大女儿因为家庭拮据辍学，儿子上学、盖房子还欠了10多万元的债务……贫穷，几乎要击垮这个家庭。</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“打住，钱你拿走。”老王斩钉截铁，“我不会为钱出卖良心、突破底线。”</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眼见王继才不为所动，利欲熏心的各路人用上各种手段威逼利诱，而王继才软硬不吃，即便被狠狠鞭打、儿子被死亡威胁，也不为所动。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苦，他已经尝够了。但在原则面前，他似乎又特别容易忘记苦。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“他真能忘掉这苦吗？”记者问。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“肯定忘不掉。”王仕花不假思索，“老王浑身是病，从来舍不得看。我们吃穿都是节省又节省，恨不得一分钱掰成八瓣花……但穷，也要穷得有志气啊！守国，可不能为国丢脸啊！”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人生价值，在于精神的丰富、信仰的坚定。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1987年7月，王仕花眼看就要临产，大风突然来了，无法下岛。十万火急，老王抓起步话机联系镇武装部部长的家属，在医生的指导下，老王给妻子接了生。收起差点“母子不保”的悲伤，老王给儿子取名“志国”，老王说：“志字上面一个‘士’，下面一个‘心’，就是希望他当一名战士，心中有祖国，立志要报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其实，这些年也有不少人看中王继才的勤劳踏实，想带他下岛“干事业”。老王起初看着别人的小日子过得红红火火，也很羡慕。后来他说，“人各有志，别人有车有房，是他们的活法，我守岛卫国，做一名合格的党员、民兵，教会孩子忠诚，是我的活法。别人传万贯家财，我传精神财富。”王仕花有一阵不太理解，“后来我和孩子们也慢慢认可他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王继才，就像这岛上傲然生长的苦楝树，不怕贫瘠，不惧海风，还硬是在苦涩的果子里，生出了甘甜。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收起离合悲欢，把忠诚担当献给祖国海防——</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“守岛不仅守的是我们一个家，守的是身后千家万户”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“要是老王在，岛上来这么多客人，他会很高兴吗？”记者问。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“肯定会。”王仕花的眼泪止不住地就来了，往事像放电影一样，“他是最爱处朋友的热心人，对来岛上的人，他都会拿出一切招待……”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老王每次上岸，会拨通朋友们的电话，一起聊聊天。老王多年的好友、船老大包正富说，“他喜欢热闹，人缘好得很。”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老王还有点“小浪漫”。“夏天热得睡不着，我们就睡在房顶上，对着天空，他教我数星星，看牛郎，说织女……偶尔老王也让我唱歌，我就哼哼几句《大海啊故乡》《最浪漫的事》。唱得不好，他却高兴地鼓掌，说好听……”没说几句，王仕花已经泣不成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然而就是这样的老王，离岛过春节的次数屈指可数，老父、老母去世时都不在身边，岸上孩子们的房间着火差点丧命，大女儿结婚没能到现场……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“无论在岛上吃过多少苦，受过多少累，他总是乐呵呵的。”先后登岛几十次的灌云县电视台记者徐云邦回忆，“但每次提到父母和子女，他总会沉默不语，有时还背过身去，偷偷抹一把眼泪。”</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“老王他面上不疼，心里疼啊！”王仕花说。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32年间，每个人都能有不同的人生选择。而王继才的选择是，收起自己的离合悲欢，把温情留给他人，把忠诚和担当交给祖国。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开山岛海域，礁石林立，海况复杂。过去卫星导航不发达，王继才夫妇会在岛上点上灯火，让过往的渔船看清航道；遇到雾天，他们就用盆敲，发出响声，让渔船避开小岛。而有渔船断粮、断水、发出疾病求助，他们也总是尽全力帮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“看到这些漂泊在外的渔民，我们总会想起自己，想起亲人。帮助他们，觉得就像在为亲人做事，为自己解难。”王仕花说。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在远离大陆的岛上生病，那可真是叫天天不应。22年前的一天，在岛附近打海货的潘弗荣突然腹部绞痛，疼痛难忍。王继才见状，边联系渔船，边跑上跑下找药。很快，老王找来船只把她送到卫生所。“一路上王大哥的胳膊都被抓破了，却一直没哼一声。后来，我没打麻药就做了阑尾炎手术。手术做完，家里人还没赶到。”潘弗荣感慨地说，“王大哥是给我第二次生命的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老王也是给这座岛美丽颜色的人。“每次升起国旗，才觉得这座岛是有颜色的。”老王常说，“岛虽小，也是国家的领土，我要让国旗永远在岛上高高飘扬。”可是在岛上升旗，经常要面对恶劣的天气。</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次遇到台风，老王怕国旗被刮跑，顶风跑到山顶将国旗抱在怀中。返回途中一脚踩空，从半山腰滚下来，摔断两根肋骨。王仕花赶紧冲过去，王继才对疼痛轻描淡写，却咬紧牙关说：“旗帜就是阵地，人在旗帜在，旗在阵地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一身铁骨，热血满腔。</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外面的世界飞速发展、多姿多彩，老王都看在眼里。再回头看看年迈的父母、年轻的妻子、年幼的孩子，他不掩饰“自己也曾动摇过”。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1995年，老王的儿子到了入学的年纪，他鼓起勇气去辞职。彼时县武装部的老政委生病卧床，没等老王开口，政委就拉住他的手说：“继才啊，你要答应我，一定要把那个岛守下去，你下岛就真的找不到守岛人了。”老王把到了嘴边的话又咽了回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后来不久，老政委就去世了。“老政委对我说的话是他的临终遗愿，他到死都不放心开山岛，我做出了承诺，就一定要守下去，再苦再累也要守下去！”老王曾这样回忆。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老父、老母、二舅都明白忠孝、家国的道理，支持他守岛。二舅参加了抗日战争、解放战争、抗美援朝，和很多战友相比，二舅幸运地活了下来。王继才觉得，“岛上再艰难，也没有枪林弹雨的危险，我怎么能守不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近些年，有人对他说，和平年代，守岛已经“没多大意义”，近60岁的人，也可以治治病、歇息下了。老王却不以为然，“现在海洋安全形势很严峻，居安要思危啊！”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他，深明大义。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这个世界从来没有理所应当的和平，没有坐享其成的繁荣。正是像王继才这样的人默默负重前行，才让祖国人民岁月静好。“我慢慢明白，守岛不仅守的是我们一个家，守的是身后千家万户。”王仕花手指前方。岸边灯火跳动，生活宁静安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祖国、人民，将永远铭记这些忠于祖国、奉献祖国的人。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平凡但不平庸，普通人也能书写壮丽篇章——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“做了应该做的事，得到这么多荣誉，以后只能再踏踏实实多做点事情”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人们说，“王继才夫妇都是平凡的人，却做出了崇高的事业。”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王仕花说，“小小的岛上，做的每件事都是普通的事、分内的事。”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平凡的人，平凡的事，给人最多感动。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岛上有78间旧营房，在烈日、海风、海浪侵蚀中，墙壁和门窗经常损坏。这时，王继才夫妇就会寻找材料，一点点地补、一点点地修，“战士们随时都有可能回来，我王继才随时准备着向他们移交一个漂亮、完整的军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2006年，开山岛旧码头的砖石出现大面积脱落。为了节省国家经费，王继才决定自己动手。两个人，两年时间，每天10多个小时。他们下海淘沙、搬石头、和水泥、抹砂浆，很多地方修了被冲、冲了再修，码头被一点点重建起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去年，岛上建了新码头，王继才生怕好好的栏杆在海风侵蚀中生锈，默默地将栏杆漆好，到现在，栏杆依旧崭新。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老王没有丰功伟绩，但事业的崇高，不仅仅在于本身是否宏大壮丽，更在于不懈的坚守、付出和可贵的赤子之心。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2015年2月11日，在全国军民迎新春茶话会上，习近平总书记亲切接见了王继才，王继才深受鼓舞。这些年来，王继才夫妇光荣地入了党，获得了100多项荣誉，他们初心依旧，“做了应该做的事，得到这么多荣誉，以后只能再踏踏实实多做点事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平凡的事业、崇高的精神，总不乏后继者。就好像那棵好不容易活过来的苦楝树，已经撒播了无数的种子，孕育了数十棵生命。如今，在王继才精神的感召下，9名民兵组成的队伍上岛驻守，他们分成3组，每组一周轮流执勤……儿子王志国也进入了边防检查站，“我一定要像父母守护开山岛那样，站好岗、守好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人民有信仰，民族有希望，国家有力量。甘于寂寞、甘于清贫、爱国奉献、公而忘私，正是一个个像王继才这样的人在为国家富强、民族复兴大业添砖加瓦、开创未来。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“小小开山岛，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黄海最前哨。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我为祖国守海岛，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万里海疆春光好。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我为人民放好哨，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锦绣河山更富饶。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老王，你看——朝阳又升起，国旗在飘扬。</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记者手记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荒芜里播撒希望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昨天还是晴朗的天气，今天大风说来就来。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岸边海风达到八九级，大型的渔船也不能出海。船老大说，这样的天气，开山岛附近的浪得有岸边的几倍高，海浪很容易就能打到驾驶室。</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我们只能望洋兴叹。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船老大说，一年像这样刮风的日子加起来得有两三个月。尤其冬天风一起，至少刮一周时间，十天半月出不了海。这时候，开山岛就与世隔绝了。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开山岛四面朝水，一面朝天，没有淡水，蛇鼠蚊虫不少。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很难想象，32年，王继才夫妇是怎么熬过来的。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终于颠簸着上了岛，海风呼啸、太阳炙烤、热气蒸腾。直到走上台阶，在无花果树的阴凉下，才感受到了阵阵凉意。“前人栽树，后人乘凉啊！”同行的人无不表达对老王的敬意。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老王夫妇花了几十年的心血，一手让这只有石头和杂草的荒凉小岛有了盎然绿意，有了微微花香。走在岛上，处处都能看到老王留下的温馨痕迹——苦楝树结满了种子，无花果红彤彤地挂在枝头，海防宣传标语被粉刷得崭新，昔日的营房干干净净，码头的栏杆闪着亮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坚守已经难能可贵，他们还努力在荒芜里播撒希望的种子。振奋人心的是，他们成功了。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王仕花说，“他守着岛、守着国，我守着他、守着家。”这话说得轻描淡写，还有人听出了浪漫的味道，实际上，他们都是平常人，上有老人、下有小孩，曾拥有稳定的普通生活。然而，老王信守诺言，舍小家顾大家，在艰辛面前誓不低头，直至生命的最后一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就在开山岛所在的连云港，精卫填海的神话世代流传。古有精卫填海矢志不渝的传说，今有夫妻守岛爱国奉献的时代楷模。我们看到，在不懈的奋斗中，在精神的感召下，平凡人在不平凡的岁月成就了一段新的传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8月10日，开山岛上不换岗的夫妻哨，进行了32年中的第一次换岗。由3名退伍军人组成的执勤班上岛接岗，升起国旗。</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“看到开山岛的国旗，我们觉得老王没走，还在向我们招手。”船老大说。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“我们将把这开山岛继续守好护好……”民兵胡品刚立正，向国旗庄严敬礼。</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筑牢民族复兴的宪法根基（社论）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《人民日报》（2018年12月04日04版）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今天是第五个国家宪法日，也迎来了第一个宪法宣传周。在全社会深入开展宪法宣传、弘扬宪法精神、维护宪法权威，必将更好发挥宪法在新时代推进全面依法治国、建设社会主义法治国家中的重大作用，为中华民族伟大复兴筑牢宪法根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治国凭圭臬，安邦靠准绳。我国宪法作为治国安邦的总章程，与国家前途、民族命运息息相关。改革开放40年来国家各方面事业发展取得的巨大成就，都离不开宪法的保证和推动；我国社会主义民主法治建设取得的巨大成就，也无不闪耀着宪法精神的光辉。实践证明，我国现行宪法是符合国情、符合实际、符合时代发展要求的好宪法，是充分体现人民共同意志、充分保障人民民主权利、充分维护人民根本利益的好宪法，是推动国家发展进步、保证人民创造幸福生活、保障中华民族实现伟大复兴的好宪法，是我们国家和人民经受住各种困难和风险考验、始终沿着中国特色社会主义道路前进的根本法治保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治国无其法则乱，守法而不变则衰。我国宪法发展的历程和经验表明，宪法必须随着党领导人民建设中国特色社会主义实践的发展而不断完善发展。十三届全国人大第一次会议表决通过的宪法修正案，在总体保持我国宪法连续性、稳定性、权威性的基础上，根据坚持和发展中国特色社会主义的新形势新实践，把党的十九大确定的重大理论观点、方针政策，特别是把习近平新时代中国特色社会主义思想作为国家指导思想载入宪法，体现了党和国家事业发展的新成就、新经验、新要求，必将更好地发挥宪法的规范、引领、推动、保障作用，在法治轨道上更好地坚持和发展中国特色社会主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依法治国，首先是依宪治国；依法执政，关键是依宪执政。维护宪法权威，就是维护党和人民共同意志的权威；捍卫宪法尊严，就是捍卫党和人民共同意志的尊严；保证宪法实施，就是保证人民根本利益的实现。党的十八大以来，以习近平同志为核心的党中央把宪法摆在全面依法治国十分突出的位置，围绕宪法阐明一系列重大论断，作出一系列重大部署，推进一系列重大工作，引领新时代依宪治国新实践，开创新时代依宪治国新局面。今年3月17日，当选的新一届国家机构领导人向宪法庄严宣誓，这是宪法宣誓制度实行以来，国家领导人首次进行宪法宣誓。这历史性的一刻，再次彰显了以习近平同志为核心的党中央坚持依宪治国、依宪执政的坚定意志，也为维护宪法权威、捍卫宪法尊严、保证宪法实施作出了表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全面贯彻实施宪法，是建设社会主义法治国家的首要任务和基础性工作。法治权威能不能树立起来，首先要看宪法有没有权威。宪法的生命在于实施，宪法的权威也在于实施。回顾我国宪法制度的发展历程，只要我们切实尊重和有效实施宪法，人民当家作主就有保证，党和国家事业就能顺利发展。反之，如果宪法受到漠视、削弱甚至破坏，人民权利和自由就无法保证，党和国家事业就会遭受挫折。中国特色社会主义进入了新时代，对党和国家推进全面依法治国特别是依宪治国、依宪执政提出了新的更高要求。把实施宪法摆在新时代全面依法治国的突出位置，以宪法为统领，深入推进科学立法、严格执法、公正司法、全民守法，坚持有法可依、有法必依、执法必严、违法必究，我们就能把依法治国工作提高到一个新水平。</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回顾人类宪法发展史，好的社会实践与好的宪法相辅相成；回溯新中国的宪法制度史，中华民族伟大复兴的进程清晰可见。在一部好宪法的引领与保障下，我们比以往任何时候都更有信心、更有能力完成新时代的历史使命，实现中华民族伟大复兴的中国梦。</w: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r>
        <w:rPr>
          <w:rFonts w:hint="eastAsia"/>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大力弘扬伟大奋斗精神</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Times New Roman" w:hAnsi="Times New Roman" w:eastAsia="宋体" w:cs="宋体"/>
          <w:kern w:val="2"/>
          <w:sz w:val="21"/>
          <w:szCs w:val="24"/>
          <w:lang w:val="en-US" w:eastAsia="zh-CN" w:bidi="ar"/>
        </w:rPr>
        <w:t>　</w:t>
      </w:r>
      <w:r>
        <w:rPr>
          <w:rFonts w:hint="eastAsia" w:ascii="仿宋_GB2312" w:hAnsi="仿宋_GB2312" w:eastAsia="仿宋_GB2312" w:cs="仿宋_GB2312"/>
          <w:color w:val="000000"/>
          <w:kern w:val="0"/>
          <w:sz w:val="32"/>
          <w:szCs w:val="32"/>
          <w:lang w:val="en-US" w:eastAsia="zh-CN"/>
        </w:rPr>
        <w:t>内容提要：伟大奋斗精神是中华民族最宝贵的精神财富、最丰沛的精神力量。一切伟大成就都是接续奋斗的结果，一切伟大事业都是在继往开来中奋力推进的。实现中华民族伟大复兴的中国梦，必须大力弘扬伟大奋斗精神，以实际行动建功新时代，以不懈奋斗创造美好生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习近平同志指出，中华民族迎来了从站起来、富起来到强起来的伟大飞跃是中国人民奋斗出来的！中国特色社会主义进入新时代，实现中华民族伟大复兴的中国梦，必须以高度的政治自觉和坚定的文化自信，在统筹推进“四个伟大”中传承好、发扬好伟大奋斗精神，不断激励广大党员干部和人民群众奋进新征程、建功新时代、创造新业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崇尚奋斗是中华民族自强不息的精神基因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习近平同志强调，中国人民自古就明白，世界上没有坐享其成的好事，要幸福就要奋斗。伟大奋斗精神深深根植于博大精深的中华文明，勃发于火热的社会实践，升华凝结于中国人民日新月异的创新创造，是中华民族立于世界民族之林、引领时代潮流、实现民族复兴的强大精神支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奋斗是中华文明兴盛之源。几千年来，中华民族革故鼎新、自强不息，建大好河山，垦广袤良田，治大江大河，形成多姿多彩的生活，推动中华文明绵延而旺盛。源远流长、生生不息的中华优秀传统文化，历经先秦诸子百家争鸣、两汉经学兴盛、魏晋南北朝玄学流行、隋唐儒释道并立、宋明理学发展等历史时期，积累数不胜数的文化典籍，形成丰富的思想理念、传统美德、人文精神，具有强大生命力和凝聚力。包括丰厚的物质文明和丰富的精神文明在内的中华文明，都是靠奋斗积淀而凝成的结晶。中华文明具“仁者”之寿，汇钟灵毓秀之智，归根结底在于中华民族具有一往无前、同心奋斗，自强不息、厚德载物的品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奋斗是立党立国之基。中国近现代史，就其主流和本质来说，是一代又一代仁人志士和人民群众为救亡图存而英勇奋斗、艰苦探索的历史；是全国各族人民在中国共产党领导下进行伟大的艰苦斗争，经过新民主主义革命赢得民族独立和人民解放，经过社会主义革命、建设和改革把一个极度贫弱的旧中国逐步建设成为一个初步繁荣昌盛、充满生机活力的社会主义国家的历史。历史和实践都表明，一部中国共产党的发展史，就是在逆境中奋发、在奋斗中自强的历史。伟大奋斗精神是我们党和国家最闪亮的精神标识，也是中国从来没有像今天这样走近世界舞台中央的精神密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奋斗是“两个伟大革命”之魂。习近平同志指出，今天，我们要不忘初心、牢记使命，继续以逢山开路、遇水架桥的开拓精神，开新局于伟大的社会革命，强体魄于伟大的自我革命，在我们广袤的国土上继续书写</w:t>
      </w:r>
      <w:r>
        <w:rPr>
          <w:rFonts w:hint="default" w:ascii="仿宋_GB2312" w:hAnsi="仿宋_GB2312" w:eastAsia="仿宋_GB2312" w:cs="仿宋_GB2312"/>
          <w:color w:val="000000"/>
          <w:kern w:val="0"/>
          <w:sz w:val="32"/>
          <w:szCs w:val="32"/>
          <w:lang w:val="en-US" w:eastAsia="zh-CN"/>
        </w:rPr>
        <w:t>13</w:t>
      </w:r>
      <w:r>
        <w:rPr>
          <w:rFonts w:hint="eastAsia" w:ascii="仿宋_GB2312" w:hAnsi="仿宋_GB2312" w:eastAsia="仿宋_GB2312" w:cs="仿宋_GB2312"/>
          <w:color w:val="000000"/>
          <w:kern w:val="0"/>
          <w:sz w:val="32"/>
          <w:szCs w:val="32"/>
          <w:lang w:val="en-US" w:eastAsia="zh-CN"/>
        </w:rPr>
        <w:t>亿多中国人民伟大奋斗的历史新篇章！这“两个伟大革命”，不仅指明了新时代中国共产党人的奋斗目标，而且明确了为之奋斗的精神状态。党的十八大以来不平凡的奋斗历程证明，中国共产党不仅能够带领人民进行伟大社会革命，也能够进行伟大自我革命。精神在、魂魄在，力量就在，生机就在。始终保持旺盛的革命精神、革命斗志，永不懈怠、一往无前，新时代中国特色社会主义道路就一定会越走越宽广、越走越自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理解把握伟大奋斗精神的内涵实质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从历史和实践角度看，伟大奋斗精神不是一天炼成的，是由一个个鲜明具体的“坐标”组成的，进而形成一个可以长久滋养后人的价值谱系。我们要理解把握伟大奋斗精神的内涵实质，不断用它来增添动力、激发活力，锐意进取、奋发有为，谱写新时代奋斗者的壮美华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百折不挠的斗争品格。中华民族是一个具有顽强斗争精神的伟大民族。从威武不能屈，到粉身碎骨浑不怕，再到有同自己的敌人血战到底的气概，百折不挠、坚强不屈的斗争精神深深熔铸于中华民族品格之中。</w:t>
      </w:r>
      <w:r>
        <w:rPr>
          <w:rFonts w:hint="default" w:ascii="仿宋_GB2312" w:hAnsi="仿宋_GB2312" w:eastAsia="仿宋_GB2312" w:cs="仿宋_GB2312"/>
          <w:color w:val="000000"/>
          <w:kern w:val="0"/>
          <w:sz w:val="32"/>
          <w:szCs w:val="32"/>
          <w:lang w:val="en-US" w:eastAsia="zh-CN"/>
        </w:rPr>
        <w:t>5000</w:t>
      </w:r>
      <w:r>
        <w:rPr>
          <w:rFonts w:hint="eastAsia" w:ascii="仿宋_GB2312" w:hAnsi="仿宋_GB2312" w:eastAsia="仿宋_GB2312" w:cs="仿宋_GB2312"/>
          <w:color w:val="000000"/>
          <w:kern w:val="0"/>
          <w:sz w:val="32"/>
          <w:szCs w:val="32"/>
          <w:lang w:val="en-US" w:eastAsia="zh-CN"/>
        </w:rPr>
        <w:t>多年来形成的中华文明孕育于斗争之中，近代以来中国革命的胜利、建设的成就、改革的推进都是靠斗争拼出来、干出来、闯出来的。斗争绝非庸俗意义上的为利益而斗、为私利而争，而是直面前进道路上的新情况、新问题，以动真碰硬、不达目的誓不罢休的精神状态，闯关夺隘、善作善成的意志品格，不断攻坚克难，推动各种问题的解决。当前，我们正在进行具有许多新的历史特点的伟大斗争，坚决战胜一切在经济、政治、文化、社会等领域和自然界出现的困难和挑战，就一定能为伟大奋斗精神增添新的时代内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艰苦奋斗的自主精神。从革命战争年代的翻雪山、过草地，到深化改革开放的啃硬骨头、涉深水区，都充分表明能吃苦、肯吃苦、艰苦奋斗是我们党永远都不能丢的光荣传统。我们所推崇的艰苦奋斗，不是抑制人们正当的物质追求和精神享受，而是一种勤俭节约、艰苦朴素的传统美德，一种自力更生、不等不靠的自主精神。艰苦奋斗才有出路，自强不息方有前途。中国这么大的体量，不能指望依靠别人来实现自己的梦想，不能拄着别人的拐棍走路，必须坚持走自力更生的道路，扎扎实实做好我们自己正在做的事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求新求变的创新追求。中华民族自古以来就是一个崇尚创新创造的民族。几千年来所形成的文明成果、开拓性的制度创设以及思想争鸣、文化繁荣的价值体认，都是中华民族发扬创新创造精神的生动体现。当代中国正经历着我国历史上最为广泛而深刻的社会变革，也正在进行着人类历史上最为宏大而独特的实践创新，中华民族依然需要不驰于空想、不骛于虚声，以更加强大的创新劲头去开创新生活、创造人间新奇迹。我们要久久为功、绵绵用力，推进理论创新、制度创新、科技创新、文化创新等各方面创新，让创新贯穿党和国家一切工作，成为民族坚强奋斗的亮丽底色。</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建功新时代需要永葆伟大奋斗精神</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幸福都是奋斗出来的。进入新时代，我们要敢于有梦、勇于追梦、勤于圆梦，不忘初心、接续奋斗，建功新时代、兴业新时代。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树立奋斗志向。有志向，就能心怀远大、胸怀梦想；有奋斗，就能登高望远、行稳致远。奋斗是艰辛、长期、曲折的，具有传承性和时代性。一个对奋斗有着清醒认知的政党，才会在时代进程中永葆先进性；一个对奋斗执着坚守的民族，才能屹立于世界民族之林。特别是在世界多极化、经济全球化、社会信息化、文化多样化深入发展的当今时代，面对波谲云诡的国际形势、复杂敏感的周边环境、艰巨繁重的改革发展稳定任务，我们更要有长期奋斗的思想准备，下好先手棋、打好主动仗。必须看到，中华民族伟大复兴绝不是轻轻松松、敲锣打鼓就能实现的，离不开持之以恒、充满韧性的伟大奋斗。</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提升奋斗本领。有多大担当才能干多大事业，尽多大责任才会有多大成就。只有能力拔节生长，奋斗才能永不止步。党的十八大以来，以习近平同志为核心的党中央团结带领全国人民有效应对重大挑战、抵御重大风险、克服重大阻力、解决重大矛盾，进行具有许多新的历史特点的伟大斗争，靠的是敢奋斗、能奋斗、善奋斗的党员干部队伍，靠的是不断提升的奋斗本领。因为奋斗，才有本领不够的危机感；因为奋斗，才要一刻不停地增强本领。要注重增强适应新时代中国特色社会主义发展要求的本领，特别是进一步增强“八个本领”，做到既政治过硬又本领高强。每一位党员、干部都要敢于走出舒适区，勇于超越自己，自觉把练就高强本领作为必修课，切实掌握实干巧干、肯干会干、创新创优的方式方法，把各项工作往好里做、往深里做、往实里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保持奋斗姿态。历史只会眷顾坚定者、奋进者、搏击者，而不会等待犹豫者、懈怠者、畏难者。习近平同志指出，社会主义是干出来的，新时代也是干出来的。前进道路上，有需要攻克的“娄山关”“腊子口”，也有各种苦难和曲折；有发展中的问题，也有发展起来后的烦恼；有长久以来两种制度的全球较量，也有世界变局中的风险挑战甚至阻力障碍。要在这条充满艰难险阻的路上走下去，依然需要恒心、决心和毅力，需要激扬始终奋进在时代潮头的精气神。奋斗是具体的，而不是抽象的，主要体现在“一个汗珠子摔八瓣干出来”的奋斗姿态与奋斗作为。在这个属于奋斗者的新时代，要以功成不必在我的精神境界和功成必定有我的历史担当，在百舸争流中劈波斩浪、在千帆竞发中勇立潮头，以新担当新作为开创中国特色社会主义更加美好的明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人民日报</w:t>
      </w:r>
      <w:r>
        <w:rPr>
          <w:rFonts w:hint="default"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 xml:space="preserve"> 2018</w:t>
      </w:r>
      <w:r>
        <w:rPr>
          <w:rFonts w:hint="eastAsia" w:ascii="仿宋_GB2312" w:hAnsi="仿宋_GB2312" w:eastAsia="仿宋_GB2312" w:cs="仿宋_GB2312"/>
          <w:color w:val="000000"/>
          <w:kern w:val="0"/>
          <w:sz w:val="32"/>
          <w:szCs w:val="32"/>
          <w:lang w:val="en-US" w:eastAsia="zh-CN"/>
        </w:rPr>
        <w:t>年</w:t>
      </w:r>
      <w:r>
        <w:rPr>
          <w:rFonts w:hint="default"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lang w:val="en-US" w:eastAsia="zh-CN"/>
        </w:rPr>
        <w:t>月</w:t>
      </w:r>
      <w:r>
        <w:rPr>
          <w:rFonts w:hint="default" w:ascii="仿宋_GB2312" w:hAnsi="仿宋_GB2312" w:eastAsia="仿宋_GB2312" w:cs="仿宋_GB2312"/>
          <w:color w:val="000000"/>
          <w:kern w:val="0"/>
          <w:sz w:val="32"/>
          <w:szCs w:val="32"/>
          <w:lang w:val="en-US" w:eastAsia="zh-CN"/>
        </w:rPr>
        <w:t>29</w:t>
      </w:r>
      <w:r>
        <w:rPr>
          <w:rFonts w:hint="eastAsia" w:ascii="仿宋_GB2312" w:hAnsi="仿宋_GB2312" w:eastAsia="仿宋_GB2312" w:cs="仿宋_GB2312"/>
          <w:color w:val="000000"/>
          <w:kern w:val="0"/>
          <w:sz w:val="32"/>
          <w:szCs w:val="32"/>
          <w:lang w:val="en-US" w:eastAsia="zh-CN"/>
        </w:rPr>
        <w:t>日</w:t>
      </w:r>
      <w:r>
        <w:rPr>
          <w:rFonts w:hint="default" w:ascii="仿宋_GB2312" w:hAnsi="仿宋_GB2312" w:eastAsia="仿宋_GB2312" w:cs="仿宋_GB2312"/>
          <w:color w:val="000000"/>
          <w:kern w:val="0"/>
          <w:sz w:val="32"/>
          <w:szCs w:val="32"/>
          <w:lang w:val="en-US" w:eastAsia="zh-CN"/>
        </w:rPr>
        <w:t xml:space="preserve">   07 </w:t>
      </w:r>
      <w:r>
        <w:rPr>
          <w:rFonts w:hint="eastAsia" w:ascii="仿宋_GB2312" w:hAnsi="仿宋_GB2312" w:eastAsia="仿宋_GB2312" w:cs="仿宋_GB2312"/>
          <w:color w:val="000000"/>
          <w:kern w:val="0"/>
          <w:sz w:val="32"/>
          <w:szCs w:val="32"/>
          <w:lang w:val="en-US" w:eastAsia="zh-CN"/>
        </w:rPr>
        <w:t>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br w:type="page"/>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让法治观念更加深入人心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Times New Roman" w:hAnsi="Times New Roman" w:eastAsia="宋体" w:cs="宋体"/>
          <w:kern w:val="2"/>
          <w:sz w:val="21"/>
          <w:szCs w:val="24"/>
          <w:lang w:val="en-US" w:eastAsia="zh-CN" w:bidi="ar"/>
        </w:rPr>
        <w:t>　</w:t>
      </w:r>
      <w:r>
        <w:rPr>
          <w:rFonts w:hint="eastAsia" w:ascii="仿宋_GB2312" w:hAnsi="仿宋_GB2312" w:eastAsia="仿宋_GB2312" w:cs="仿宋_GB2312"/>
          <w:color w:val="000000"/>
          <w:kern w:val="0"/>
          <w:sz w:val="32"/>
          <w:szCs w:val="32"/>
          <w:lang w:val="en-US" w:eastAsia="zh-CN"/>
        </w:rPr>
        <w:t>内容提要：法治观念是法治体系运行必可不少的组成部分，与制度规范相互作用、相辅相成。增强全民法治观念，引导干部群众尊法学法守法用法，是法治中国建设的思想基础，对于全面推进依法治国具有重要现实意义。要深入理解法治观念的丰富理论内涵，重点把握其规则观、权利观、公平观、伦理观、主体观，在科学认识当前全民法治观念发展水平的基础上，坚持问题导向，通过塑造法治信仰、健全普法机制、强化制度支持、繁荣法治文化等举措进一步增强全民法治观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建设中国特色社会主义法治体系，建设社会主义法治国家，是全面推进依法治国的总目标。法治体系不仅是一套完整的制度规范体系，也是一个先进的价值观念体系，是制度与观念的有机统一。改革开放</w:t>
      </w:r>
      <w:r>
        <w:rPr>
          <w:rFonts w:hint="default" w:ascii="仿宋_GB2312" w:hAnsi="仿宋_GB2312" w:eastAsia="仿宋_GB2312" w:cs="仿宋_GB2312"/>
          <w:color w:val="000000"/>
          <w:kern w:val="0"/>
          <w:sz w:val="32"/>
          <w:szCs w:val="32"/>
          <w:lang w:val="en-US" w:eastAsia="zh-CN"/>
        </w:rPr>
        <w:t>40</w:t>
      </w:r>
      <w:r>
        <w:rPr>
          <w:rFonts w:hint="eastAsia" w:ascii="仿宋_GB2312" w:hAnsi="仿宋_GB2312" w:eastAsia="仿宋_GB2312" w:cs="仿宋_GB2312"/>
          <w:color w:val="000000"/>
          <w:kern w:val="0"/>
          <w:sz w:val="32"/>
          <w:szCs w:val="32"/>
          <w:lang w:val="en-US" w:eastAsia="zh-CN"/>
        </w:rPr>
        <w:t>年来，我国已经建成中国特色社会主义法律体系，法律规范不断完善。党的十八届四中全会作出增强全民法治观念、推进法治社会建设的重要战略部署。习近平同志指出，“注重培育人们的法律信仰、法治观念、规则意识，引导人们自觉履行法定义务、社会责任、家庭责任，营造全社会都讲法治、守法治的文化环境”。中国特色社会主义进入新时代，建设社会主义法治体系，在全体人民中牢固树立法治信仰、法治观念、法治思维，具有重要的现实意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深入理解法治观念的丰富内涵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法治观念不仅是人们对法治的一般性认知，还表现为对法治的态度、喜好，是法治情感认同与法治思维习惯的融合，是法治规则意识与价值理念、实体观念与程序意识、思想认同与行为服从相统一的结果。归结起来，法治观念的内涵可从以下角度理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规则观。法律规则的权威性是法治的首要特征。严守法律规范、崇尚法律权威的规则观是法治观念的基本要素。规则观要求人们不仅懂规矩、守规矩，更要形成规则至上的理念。应牢固树立规则意识、尊重规则权威、自觉遵守规则、依据规则行事、捍卫规则尊严，形成尊法学法守法用法的观念，并将这种观念融入世界观、人生观、价值观之中，自觉将法律规则作为生活准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权利观。法治不仅仅表现为制度规范，还是价值的集中展示。法治观念包含着依法实现权利的价值诉求。其中，尊重和保障人权是宪法规定的原则，维护人的尊严与权利是法治的魅力所在。现代社会，法治是权利的最佳实现方式，维护法治实质上就是维护权利。权利与权力也是一体两面的关系，国家的权力来源于人民的权利；人民要行使好当家作主的权利，管理、监督、制约好权力，也需要形成符合法治要求的权利观。</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公平观。法律乃天下公器，公正是法治的生命线。社会需要依靠法治来确认公平的原则、构造公平的规则、适用公平的程序、维护公平的结果，不断促进社会公平正义。法治能够通过实体规范，公正地配置权利与义务，通过程序规范公正地解决社会矛盾纠纷，使越轨的行为得到纠正、失范的秩序得以修复、断裂的关系得以弥合、受损的权利得到救济。失去了法治，无论是机会公平、结果公平，还是权利公平、规则公平，都难以维系。所以，讲法治就是讲公平，公平观是法治观念的内核之一。</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伦理观。法律是成文的道德，道德是内心的法律，道德对法治体系的构建与运行具有无可替代的价值引导、激励与纠偏功能。良法善治要求实现法治与德治的结合。只有以道德滋养法治，在法治中注入理性的精神、德性的要求，才能让法治更加充满活力，获得兴旺发达的源头活水。所以，是非、对错、善恶、美丑、真假等道德观念与伦理要求同样应当体现在法治观念中，没有道德维度的法治观念是缺乏生命力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主体观。法治主体观是法治观念的重要内容。这主要体现为坚持人民是依法治国的主体和力量源泉。全面推进依法治国要为了人民、依靠人民、造福人民、保护人民，以保障人民根本权益为出发点和落脚点，实现以人民为中心的发展。同时，也要使人民认识到法律既是保障自身权利的有力武器，也是必须遵守的行为规范。全体社会成员都应树立法治建设主人翁意识，以法治主体而非客体、法治施行者而非被动接受者的姿态，积极主动地投身于法治建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在全社会牢固树立法治观念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让法治观念在人们心中牢固树立起来，是新时代中国特色社会主义法治建设的一项重要内容。国家治理现代化离不开对权力的法治监督和对秩序的法治维护。无论是对权力的监督制约，还是对秩序的服从信守，都需要人民对法律发自内心的真诚拥护，增强法治观念也就成为实现国家治理现代化的思想条件和必然要求。只有增强法治观念，才能凝聚起建设社会主义法治国家的强大精神动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党的十八大以来，全社会法治观念明显增强，法治教育体系建设初见成效。我国逐步形成了学校教育与社会教育、学历教育与一般培训相结合的法治教育工作机制。根据新形势、新要求，深入实施五年普法规划，把全面依法治国新理念新思想新战略贯彻到普法宣传教育之中。党中央加强顶层设计、采取有效举措，切实推进社会主义核心价值观融入法治建设，把刚性的法律之治与柔性的道德之力融为一体，向社会传递正确的价值导向。同时，把法治建设成效作为衡量各级领导班子和领导干部工作实绩的重要内容，提高领导干部运用法治思维和法治方式开展工作、解决问题、推动发展的能力。这也对促进广大群众自觉守法、涵养法律意识起到了示范作用，全社会依法办事的观念日益强化。</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也应当看到，同党和国家事业发展要求相比，同人民群众期待相比，同推进国家治理体系和治理能力现代化目标相比，人们的法治观念还存在一些不适应、不符合的问题。比如，还有一部分社会成员对法律规范表现出无知或冷漠，以致无视规则秩序。少数国家工作人员依法办事观念不强、能力不足，知法犯法、以言代法、以权压法、徇私枉法的现象依然存在。为解决这些问题，必须以习近平新时代中国特色社会主义思想为根本遵循，坚持问题导向，采取有力有效举措，不断增进全民法治观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树立法治信仰。法律的权威源自人民的内心拥护和真诚信仰。如果说尊法守法是法治观念的基本实践要求，那么，信仰法治则是法治观念更高级的形态。塑造法治信仰，需要充分重视和发挥立法执法司法的示范效应，提高法律的公信力；使全体社会成员深刻认识到法治能够保障个体有尊严地生活，是实现自身美好生活的必需，使法治观念内化于心，使广大人民群众成为社会主义法治的忠实崇尚者、自觉遵守者、坚定捍卫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健全普法机制。坚持把全民普法作为全面依法治国的长期基础性工作，加大力度，引导全民自觉守法、遇事找法、解决问题靠法。从少年儿童的规则意识启蒙到成人法治教育，形成终身学法的教育体系。其中，学校教育是法治观念培育的主阵地，要把法治教育纳入国民教育体系，在中小学设立法治知识课程。社会培育是增强法治观念的重要渠道，基层社区、社会组织、公司企业和媒体舆论等应积极引导公民树立牢固的法治观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强化制度支持。加强社会诚信建设，健全公民和组织守法信用记录，完善守法诚信褒奖机制和违法失信行为惩戒机制，倡导契约精神，弘扬公序良俗，引导人们自觉履行法定义务、社会责任、家庭责任，使尊法守法成为全体人民的共同追求和自觉行动。发挥乡规民约、组织章程与社区规范等基层社会自治制度在增强法治观念中的作用，增强全社会厉行法治的积极性和主动性，形成守法光荣、违法可耻的制度环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繁荣法治文化。法治观念的深化离不开法治文化的培育。要立足实际推动中华优秀传统法律文化创造性转化、创新性发展，发展先进的中国特色社会主义法治文化，更好构筑法治的中国精神、中国价值、中国力量，为强化全民法治观念提供文化环境。重视开发多样的法治文化产品，把法治内容纳入精神文明建设，开展群众性法治文化创建活动，健全媒体公益普法制度，树立先进法治典型，弘扬法治正气。丰富法治文化载体，建设和利用法治新媒体、网络平台、大数据、案例库等，更好把握和引领网络时代的法治文化动向，增强法治文化创建实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人民日报</w:t>
      </w:r>
      <w:r>
        <w:rPr>
          <w:rFonts w:hint="default"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 xml:space="preserve"> 2018</w:t>
      </w:r>
      <w:r>
        <w:rPr>
          <w:rFonts w:hint="eastAsia" w:ascii="仿宋_GB2312" w:hAnsi="仿宋_GB2312" w:eastAsia="仿宋_GB2312" w:cs="仿宋_GB2312"/>
          <w:color w:val="000000"/>
          <w:kern w:val="0"/>
          <w:sz w:val="32"/>
          <w:szCs w:val="32"/>
          <w:lang w:val="en-US" w:eastAsia="zh-CN"/>
        </w:rPr>
        <w:t>年</w:t>
      </w:r>
      <w:r>
        <w:rPr>
          <w:rFonts w:hint="default"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lang w:val="en-US" w:eastAsia="zh-CN"/>
        </w:rPr>
        <w:t>月</w:t>
      </w:r>
      <w:r>
        <w:rPr>
          <w:rFonts w:hint="default"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lang w:val="en-US" w:eastAsia="zh-CN"/>
        </w:rPr>
        <w:t>日</w:t>
      </w:r>
      <w:r>
        <w:rPr>
          <w:rFonts w:hint="default" w:ascii="仿宋_GB2312" w:hAnsi="仿宋_GB2312" w:eastAsia="仿宋_GB2312" w:cs="仿宋_GB2312"/>
          <w:color w:val="000000"/>
          <w:kern w:val="0"/>
          <w:sz w:val="32"/>
          <w:szCs w:val="32"/>
          <w:lang w:val="en-US" w:eastAsia="zh-CN"/>
        </w:rPr>
        <w:t xml:space="preserve">   07 </w:t>
      </w:r>
      <w:r>
        <w:rPr>
          <w:rFonts w:hint="eastAsia" w:ascii="仿宋_GB2312" w:hAnsi="仿宋_GB2312" w:eastAsia="仿宋_GB2312" w:cs="仿宋_GB2312"/>
          <w:color w:val="000000"/>
          <w:kern w:val="0"/>
          <w:sz w:val="32"/>
          <w:szCs w:val="32"/>
          <w:lang w:val="en-US" w:eastAsia="zh-CN"/>
        </w:rPr>
        <w:t>版）</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我国社会主义民主政治的特有形式和独特优势（人民观察）</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rPr>
        <w:t xml:space="preserve"> </w:t>
      </w:r>
      <w:r>
        <w:rPr>
          <w:rFonts w:hint="eastAsia" w:ascii="仿宋_GB2312" w:hAnsi="仿宋_GB2312" w:eastAsia="仿宋_GB2312" w:cs="仿宋_GB2312"/>
          <w:color w:val="000000"/>
          <w:kern w:val="0"/>
          <w:sz w:val="32"/>
          <w:szCs w:val="32"/>
          <w:lang w:val="en-US" w:eastAsia="zh-CN"/>
        </w:rPr>
        <w:t xml:space="preserve"> 《人民日报》（ 2018年11月25日 05 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ab/>
      </w:r>
      <w:r>
        <w:rPr>
          <w:rFonts w:hint="eastAsia" w:ascii="仿宋_GB2312" w:hAnsi="仿宋_GB2312" w:eastAsia="仿宋_GB2312" w:cs="仿宋_GB2312"/>
          <w:color w:val="000000"/>
          <w:kern w:val="0"/>
          <w:sz w:val="32"/>
          <w:szCs w:val="32"/>
          <w:lang w:val="en-US" w:eastAsia="zh-CN"/>
        </w:rPr>
        <w:tab/>
      </w:r>
      <w:r>
        <w:rPr>
          <w:rFonts w:hint="eastAsia" w:ascii="仿宋_GB2312" w:hAnsi="仿宋_GB2312" w:eastAsia="仿宋_GB2312" w:cs="仿宋_GB2312"/>
          <w:color w:val="000000"/>
          <w:kern w:val="0"/>
          <w:sz w:val="32"/>
          <w:szCs w:val="32"/>
          <w:lang w:val="en-US" w:eastAsia="zh-CN"/>
        </w:rPr>
        <w:tab/>
      </w:r>
      <w:r>
        <w:rPr>
          <w:rFonts w:hint="eastAsia" w:ascii="仿宋_GB2312" w:hAnsi="仿宋_GB2312" w:eastAsia="仿宋_GB2312" w:cs="仿宋_GB2312"/>
          <w:color w:val="000000"/>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内容提要：选择什么样的民主政治制度，与一个国家的具体国情紧密相关。经过长期探索，我国建立起符合本国国情的中国特色社会主义民主政治制度，创造了协商民主这一独特的民主形式。实践证明，社会主义协商民主行之有效，具有巨大优越性，在整合社会关系、促进民主监督、提升决策效率等方面展现出独特优势，有力促进了我国经济健康发展、社会和谐稳定和人民生活改善。我们要完善好发展好这一制度，让它展现出更加旺盛的生命力，在国家治理中发挥更大作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当前，我国正处于全面建成小康社会、实现“两个一百年”奋斗目标的关键期。在这一阶段，我们要推动中国特色社会主义制度更加成熟更加定型，为党和国家事业发展、为人民幸福安康、为社会和谐稳定、为国家长治久安提供一整套更完备、更稳定、更管用的制度体系。民主政治是现代政治制度的核心。通过长期探索，我国建立起符合本国国情的中国特色社会主义民主政治制度，特别是创造了一种新的民主类型——协商民主。经过不懈努力，有事好商量、众人的事情由众人商量这一人民民主的真谛逐渐深入人心，社会主义协商民主得到持续发展，协商民主这一独特民主形式在中国大地上展现出旺盛生命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协商民主适合我国国情和现实需要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习近平同志指出：“人民通过选举、投票行使权利和人民内部各方面在重大决策之前进行充分协商，尽可能就共同性问题取得一致意见，是中国社会主义民主的两种重要形式。”社会主义协商民主是在中国共产党领导下，人民内部各方面围绕改革发展稳定的重大问题和涉及群众切身利益的实际问题，在决策之前和决策实施之中开展广泛协商，努力形成共识的重要民主形式。协商民主之所以能够在中国产生和发展，离不开它所处的环境及条件。更重要的是，它在我国进行社会主义现代化建设的阶段，发挥着促进经济发展和维护社会稳定的功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从历史上看，在一个国家实现现代化过程中，不同政治制度会产生不同的社会激励机制。从政治学理论角度讲，这种社会激励机制可以分为分配性激励与生产性激励。实行多党竞争选举的政治体制，会产生分配性激励，即多党竞选表面上开放权力通道，激励和引导各个阶级、阶层及利益群体通过政党行动，参加竞选去争取政治权力，再通过政治权力改变社会利益分配。在这个过程中，不同阶级、阶层、利益群体为了获得对自己更加有利的利益格局，必然争相通过政治行动争夺权力，结果是加剧社会分化，导致社会冲突。在那些处于现代化进程中、社会矛盾多发的发展中国家，多党竞选制度安排的缺陷往往表现得十分突出。这正是许多发展中国家“一选就乱”的原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多党竞选及相关制度安排会影响发展中国家的社会稳定，增加和扩大社会矛盾与冲突。考察历史，成功实现现代化的后发国家，则在不同程度上选择不同于竞争性选举的政治制度。这些国家往往采取开放社会权利的发展策略，这就产生了另外一种社会激励机制，即生产性激励。</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所谓生产性激励，是合理开放社会权利通道，激发各阶级、阶层及利益群体追求利益和财富，实现社会流动，激发他们的积极性、主动性、创造性，进而为实现现代化提供动力的社会机制和制度安排。各个社会群体能够通过生产性活动、经营性活动和创造性科技活动来获取各自的利益。青年群体主要通过接受教育和个人进取获得社会流动机会，创造财富与实现自我。这种引导和激励机制有利于现代化进程中的发展中国家在相对稳定的情况下实现经济社会发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改革开放以来，我国用几十年时间走完了发达国家几百年的现代化进程。在这一过程中，农业社会、工业社会、后工业社会三种形态叠加，工业化初期、工业化中期和工业化后期三个阶段并存，由此出现了大量矛盾、问题与挑战，但中国成功应对，保持了经济健康发展、社会和谐稳定、人民生活改善。实践证明，中国特色社会主义民主政治行之有效，具有巨大生命力。这是我国协商民主能够产生并持续发展的关键原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协商民主具有巨大优越性</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在我国，协商民主包括政党协商、人大协商、政府协商、政协协商、人民团体协商、基层协商以及社会组织协商等多种形式。协商民主是我国社会主义民主政治的特有形式和独特优势。</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协商民主有利于整合社会关系，减少社会矛盾，扩大社会共识。多党竞选制度追求“赢者通吃”，容易造成利益排斥、分歧扩大。而协商的本质则是寻求利益交集，找到最大“公约数”，促进共同利益形成。在我国，协商民主在各种社会关系中发挥着形成共识、整合协调的功用。比如，在政党关系方面。我国政党制度是中国共产党领导的多党合作和政治协商制度。在中国共产党的领导下，各民主党派、无党派人士在重大问题上进行协商、在协商过程中合作，中国共产党与各民主党派长期共存、互相监督、肝胆相照、荣辱与共。这一政党制度有效避免了旧式政党制度囿于党派利益、阶级利益、区域和集团利益决策施政导致社会撕裂的弊端，可以广泛达成决策和工作的最大共识，畅通各种利益诉求进入决策程序的渠道，凝聚全社会推动改革发展的智慧和力量。再如，在新兴社会群体关系方面。多年来，我们坚持公有制为主体、多种所有制经济共同发展的基本经济制度，不断发展完善中国特色社会主义市场经济体制。在这个过程中，我国出现了诸多新兴社会群体，如民营企业家群体、农民工群体等。这些新兴社会群体有各自的利益诉求。协商民主作为一种广泛的政治参与和利益调节机制，能够让不同社会群体表达各自诉求、维护自身利益，同时督促他们担起相应的社会责任，为不同社会群体平等参与国家事务，参与经济、社会和文化事业提供平台和渠道。通过发挥社会主义协商民主的重要作用，把各民族、各党派、各阶层、各方面人民最广泛地团结起来，把方方面面的力量汇聚起来，形成推进国家治理体系和治理能力现代化的强大合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协商民主有利于促进民主监督，提高民主质量。协商民主所具有的公开性、平等性和广泛性等特征，可以最大限度地将少数人和多数人的利益整合起来，从多方面进行民主监督，提高民主质量。权力运行公开化、透明化是民主监督的有效途径。协商民主具有公开性的特征，可以公开决策制定的相关背景材料，让决策过程更加透明。协商民主所具有的广泛参与性，使相关利益群体能够参与协商、讨论，共同形成意见。这样既能保护个人利益和集体利益，又能够超越个人利益或团体利益，有效维护社会共同利益，发挥监督功能。协商民主还具有平等性、责任性和回应性特征，参与者有确定问题、讨论证据和形成决议的机会，协商过程能够包容各种不同利益诉求，使各种意见充分表达，最终达成共识，实现利益协调一致，更有利于促进民主质量提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协商民主有利于提升决策效率，推进决策科学化、民主化。多党竞争的民主运行的前提是公开竞争与辩论，这种民主形式有一个明显缺点，就是分歧与矛盾的公开化。分歧与矛盾的公开化容易使具体问题抽象化、原则化，形成价值对立，结果是提高了达成妥协与共识的成本。而协商民主坚持求同存异，在一般情况下不公开分歧，有利于共识的达成，从而提升决策效率。协商民主在决策过程中主要有三个方面优势：一是防止决策草率化。多方参与的决策体制可以使决策涉及的问题充分有效地展现出来，有利于全盘考虑利弊，以作出更好的选择。二是防止决策迟滞化。协商民主是集中民智的平台，参加协商的各方具有相对丰富的理论知识或者实践经验，能够为决策提供可行的依据，可以对潜在风险和未来前景进行分析预测。三是防止决策执行低效化。协商民主不仅体现在决策的制定过程，也贯穿于决策的执行过程，在决策执行过程中开展监督，为决策最终落地提供保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推动协商民主广泛、多层、制度化发展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我国社会主义协商民主牢牢扎根于现实国情，具有坚实的理论支撑，积累了丰富实践经验，具有稳固的制度基础。我们应完善好发展好这一制度，让它展现出更加旺盛的生命力，在国家治理中发挥更大作用。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党的十九大报告提出，推动协商民主广泛、多层、制度化发展。这就要充分发挥多种协商形式的作用，在协商内容上尽可能实现重大政策、措施制定全覆盖。通过民主协商了解社情民意，征询各方意见，形成符合实际的、反映多数人意见的科学决策。加强协商民主制度建设，形成完整的制度程序和参与实践，保证人民在日常政治生活中有广泛持续深入参与的权利。提高协商民主的程序化、法治化水平，建立各层级、各领域协商的项目清单，规范协商事前、事中、事后的相关规则和程序。建立合理的协商机制，区分不同经济、政治、社会、文化、生态建设事务，以利益直接相关程度、信息掌握充分程度和责任连带程度为尺度，引导相关性强的群体及代表分层次参与协商。切实提高制度执行力，确保协商民主有制可依、有规可守、有章可循、有序可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（作者单位：中国社会科学院中国特色社会主义理论体系研究中心）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中共中央组织部</w:t>
      </w:r>
      <w:r>
        <w:rPr>
          <w:rFonts w:hint="default" w:ascii="方正小标宋简体" w:hAnsi="方正小标宋简体" w:eastAsia="方正小标宋简体" w:cs="方正小标宋简体"/>
          <w:b w:val="0"/>
          <w:i w:val="0"/>
          <w:caps w:val="0"/>
          <w:color w:val="222222"/>
          <w:spacing w:val="0"/>
          <w:sz w:val="44"/>
          <w:szCs w:val="44"/>
          <w:lang w:val="en-US" w:eastAsia="zh-CN"/>
        </w:rPr>
        <w:t xml:space="preserve"> </w:t>
      </w:r>
      <w:r>
        <w:rPr>
          <w:rFonts w:hint="eastAsia" w:ascii="方正小标宋简体" w:hAnsi="方正小标宋简体" w:eastAsia="方正小标宋简体" w:cs="方正小标宋简体"/>
          <w:b w:val="0"/>
          <w:i w:val="0"/>
          <w:caps w:val="0"/>
          <w:color w:val="222222"/>
          <w:spacing w:val="0"/>
          <w:sz w:val="44"/>
          <w:szCs w:val="44"/>
          <w:lang w:val="en-US" w:eastAsia="zh-CN"/>
        </w:rPr>
        <w:t>中共中央宣传部关于在广大知识分子中深入开展“弘扬爱国奋斗精神、建功立业新时代”活动的通知</w:t>
      </w:r>
      <w:r>
        <w:rPr>
          <w:rFonts w:hint="default" w:ascii="方正小标宋简体" w:hAnsi="方正小标宋简体" w:eastAsia="方正小标宋简体" w:cs="方正小标宋简体"/>
          <w:b w:val="0"/>
          <w:i w:val="0"/>
          <w:caps w:val="0"/>
          <w:color w:val="222222"/>
          <w:spacing w:val="0"/>
          <w:sz w:val="44"/>
          <w:szCs w:val="44"/>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各省、自治区、直辖市党委组织部、宣传部，中央和国家机关各部委、各人民团体组织人事部门、宣传部门，新疆生产建设兵团党委组织部、宣传部，各中管金融企业党委，部分国有重要骨干企业党组（党委），部分高等学校党委，中央军委政治工作部干部局、宣传局：</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近年来，习近平总书记对弘扬爱国奋斗精神作出一系列重要指示，指出爱国主义是中华民族精神的核心，爱国主义精神激励着一代又一代中华儿女为祖国发展繁荣而不懈奋斗；幸福都是奋斗出来的，社会主义是干出来的，新时代是奋斗者的时代，要把爱国之情、报国之志融入祖国改革发展的伟大事业之中、融入人民创造历史的伟大奋斗之中。习近平总书记高度赞扬以钱学森、邓稼先、郭永怀等“两弹一星”元勋和西安交通大学“西迁人”为代表的老一辈知识分子“党让我们去哪里，我们背上行囊就去哪里”“始终与党和国家的发展同向同行”的家国情怀和奉献精神，充分肯定以黄大年、李保国、南仁东、钟扬等为代表的新时代优秀知识分子“心有大我、至诚报国”的感人事迹和爱国情怀，强调面对新的征程、新的使命，需要在知识分子中弘扬这种传统、激发这种情怀。为贯彻落实习近平总书记重要指示精神，推动全社会特别是广大知识分子树立牢固的家国情怀，中央组织部、中央宣传部决定，在广大知识分子中深入开展“弘扬爱国奋斗精神、建功立业新时代”活动。现就有关事项通知如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一、充分认识开展活动的重要意义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华民族从站起来、富起来到强起来的伟大飞跃中，始终贯穿着伟大的爱国奋斗精神。把党的十九大描绘的美好蓝图变为现实，是一场新的长征，需要我们更好弘扬爱国奋斗精神，让奋斗成为新时代中国特色社会主义建设的主旋律。习近平总书记的一系列重要指示，深刻阐明了爱国奋斗精神对当代中国的重大意义，对在全社会弘扬爱国奋斗精神提出了明确要求。在广大知识分子中深入开展“弘扬爱国奋斗精神、建功立业新时代”活动，是贯彻落实习近平总书记重要指示精神、加强团结引领服务知识分子的重要举措，对于把各方面优秀知识分子集聚到党和人民的伟大奋斗中来，形成不懈奋斗、团结奋斗的生动局面，具有深远意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各地区各部门各单位要组织广大知识分子认真学习领会习近平总书记重要指示精神，引导广大知识分子在新时代自觉弘扬践行爱国奋斗精神，不忘初心、牢记使命，增强“四个意识”，坚定“四个自信”，把个人理想自觉融入国家发展伟业；胸怀祖国、艰苦奋斗、开拓创新、无私奉献，在祖国最需要的地方建功立业，不负人民期望；勇于担当民族复兴大任，不辱时代使命，做新时代的奋斗者，为实现“两个一百年”奋斗目标、实现中华民族伟大复兴的中国梦贡献智慧和力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二、密切联系实际，扎实开展活动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深入开展“弘扬爱国奋斗精神、建功立业新时代”活动，要以习近平新时代中国特色社会主义思想为指导，全面贯彻党的十九大和十九届二中、三中全会精神，深入学习贯彻习近平总书记关于人才工作、知识分子工作重要指示精神，坚持服从服务大局，紧密结合本地区本部门本单位实际，紧密结合“不忘初心、牢记使命”主题教育，注重政治引领、凝心聚力，突出学用结合、知行合一，不断赋予爱国奋斗精神新的时代内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en-US" w:eastAsia="zh-CN"/>
        </w:rPr>
        <w:t>．全面加强宣传解读。上下联动，全方位、立体化开展宣传解读，迅速兴起学习弘扬爱国奋斗精神的热潮。结合弘扬“两弹一星”精神、载人航天精神等，集中开展践行爱国奋斗精神模范人物先进事迹宣传。采取撰写理论文章、开发音视频资料、编辑出版图书、创作文艺作品等方式，对爱国奋斗精神和西安交通大学“西迁人”事迹进行挖掘整理、解读阐释和艺术呈现。开展“时代楷模”“最美人物”学习宣传活动。中央和地方有关新闻媒体要设置专栏，及时宣传报道活动开展情况。基层单位要充分利用所属网站、微博、微信公众号、宣传栏等平台，开展丰富多彩的宣传活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en-US" w:eastAsia="zh-CN"/>
        </w:rPr>
        <w:t>．组织深入学习研讨。要紧紧围绕习近平总书记关于爱国奋斗精神的重要指示，设计学习研讨主题，通过专题研讨、报告会、座谈交流等多种形式，在各级各类学校、科研院所和其他企事业单位知识分子中开展爱国奋斗精神学习讨论，切实增强对新时代爱国奋斗精神、党和国家奋斗目标的思想认同、情感认同、价值认同。要把爱国奋斗精神学习教育纳入党支部“三会一课”和主题党日活动，发挥党员知识分子的先锋模范作用。编印爱国奋斗精神学习读本，把爱国奋斗精神作为知识分子和青年学生思想政治教育、职业道德建设和科研道德培养的重要内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en-US" w:eastAsia="zh-CN"/>
        </w:rPr>
        <w:t>．抓好专题研修培训。各地区各部门各单位要将爱国奋斗精神作</w:t>
      </w:r>
      <w:bookmarkStart w:id="0" w:name="_GoBack"/>
      <w:bookmarkEnd w:id="0"/>
      <w:r>
        <w:rPr>
          <w:rFonts w:hint="eastAsia" w:ascii="仿宋_GB2312" w:hAnsi="仿宋_GB2312" w:eastAsia="仿宋_GB2312" w:cs="仿宋_GB2312"/>
          <w:color w:val="000000"/>
          <w:kern w:val="0"/>
          <w:sz w:val="32"/>
          <w:szCs w:val="32"/>
          <w:lang w:val="en-US" w:eastAsia="zh-CN"/>
        </w:rPr>
        <w:t>为知识分子国情研修、业务培训的重要内容，列入研修培训大纲和课程板块。有条件的地方和单位要举办专题研修培训，重点组织中青年知识分子深入学习弘扬爱国奋斗精神。保护利用“三线建设”“两弹一星”等重大工程项目遗迹，挖掘有关历史文化和革命传统教育资源，作为研修培训现场教学、体验式教学重要载体。</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val="en-US" w:eastAsia="zh-CN"/>
        </w:rPr>
        <w:t>．发挥典型引导作用。各地区各部门各单位要积极开展践行爱国奋斗精神先进群体和个人选树工作，用身边事教育身边人。要统筹举办模范人物先进事迹巡回报告会，学习老一辈和新时代优秀知识分子的感人事迹和崇高精神。要以博物馆、校史馆和各级爱国主义教育基地为平台，展示模范人物先进事迹，讲好知识分子爱国奋斗故事。组织开展老科技工作者口述历史活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val="en-US" w:eastAsia="zh-CN"/>
        </w:rPr>
        <w:t>．开展岗位践行活动。各地区各部门各单位要把开展活动与激发知识分子创新创造活力、服务经济社会发展结合起来，最大限度地激发广大知识分子的奋斗激情，引导广大知识分子把自己的理想同祖国的前途、把自己的人生同民族的命运紧密联系在一起，扎根人民，奉献国家。基层单位要结合主责主业开展岗位创新、岗位建功、岗位奉献等创先争优活动，引导本单位知识分子从本职岗位做起，立足岗位自觉践行爱国奋斗精神。要广泛动员和组织广大知识分子深入边远贫困地区、边疆民族地区、革命老区和基层一线，开展社会调研、国情考察、咨询服务等主题实践活动，感悟老一辈知识分子爱国奋斗之路，增进对国情党情的认识和了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三、加强组织领导，确保活动实效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各地区各部门各单位要强化政治意识，把组织开展“弘扬爱国奋斗精神、建功立业新时代”活动作为一项重要政治任务抓紧抓细抓实。</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en-US" w:eastAsia="zh-CN"/>
        </w:rPr>
        <w:t>．明确主体责任。各级党委（党组）要切实履行主体责任，加强统一领导，精心组织实施。各级党委组织部门要发挥牵头抓总作用，加强宏观指导、统筹协调和督促落实。各级党委宣传部门要加强宣传引导，为活动营造良好舆论氛围。各有关部门要根据职能职责，进行专题研究部署，做好在本领域知识分子中开展活动的组织发动和推进落实。要突出各类学校、科研院所及相关企事业单位等实施主体，突出中青年知识分子等活动主体。基层单位党组织具体负责本单位活动组织实施，要结合实际设计活动载体，组织动员和吸引知识分子积极参与活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en-US" w:eastAsia="zh-CN"/>
        </w:rPr>
        <w:t>．注重分类指导。要按照精准科学的要求，区分学校、科研院所、企业等不同类型单位，尊重不同层次知识分子群体特殊性，因类制宜、因人施教，提高活动针对性实效性。要把握节奏、注重长效，把活动融入日常、抓在经常，坚持久久为功，形成一批学习成果、实践成果。要创新活动方式方法，使学习教育既润物无声，又触及灵魂。要及时总结推广活动中创造的好经验、好做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default"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en-US" w:eastAsia="zh-CN"/>
        </w:rPr>
        <w:t>．加强督促检查。要严格责任落实，加强对活动组织实施情况的督促检查，克服形式主义，防止空喊口号、做表面文章，确保活动深入基层、热在群众、取得实效。要把开展活动与关心关爱结合起来，完善落实各级党委（党组）联系服务专家制度，加强对知识分子的思想联系、感情交流和服务保障，以尊重关心服务凝心聚力，激励支持广大知识分子发挥作用、创新奉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请各地区各部门各单位按照本通知精神制定具体实施方案，活动开展情况同时报告中央组织部和中央宣传部。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335C6"/>
    <w:rsid w:val="00120A51"/>
    <w:rsid w:val="00143CA5"/>
    <w:rsid w:val="00297A9F"/>
    <w:rsid w:val="003F6263"/>
    <w:rsid w:val="0044075E"/>
    <w:rsid w:val="004F1AC5"/>
    <w:rsid w:val="00907FE5"/>
    <w:rsid w:val="00AB3172"/>
    <w:rsid w:val="00C0239C"/>
    <w:rsid w:val="00E51A58"/>
    <w:rsid w:val="00F60324"/>
    <w:rsid w:val="00F750C4"/>
    <w:rsid w:val="00FE002E"/>
    <w:rsid w:val="02245C84"/>
    <w:rsid w:val="055D7F43"/>
    <w:rsid w:val="063D7596"/>
    <w:rsid w:val="0BA7414C"/>
    <w:rsid w:val="0BCF7B82"/>
    <w:rsid w:val="0CB335C6"/>
    <w:rsid w:val="0E5E5612"/>
    <w:rsid w:val="12900A3B"/>
    <w:rsid w:val="13B6170B"/>
    <w:rsid w:val="19C05D08"/>
    <w:rsid w:val="2077259B"/>
    <w:rsid w:val="216311CE"/>
    <w:rsid w:val="232F0917"/>
    <w:rsid w:val="242D3FC1"/>
    <w:rsid w:val="25BE2E46"/>
    <w:rsid w:val="27404E6C"/>
    <w:rsid w:val="2A836A71"/>
    <w:rsid w:val="2EE523F2"/>
    <w:rsid w:val="2FA85683"/>
    <w:rsid w:val="318054BB"/>
    <w:rsid w:val="32E019DE"/>
    <w:rsid w:val="342F1E6F"/>
    <w:rsid w:val="37214253"/>
    <w:rsid w:val="37A63313"/>
    <w:rsid w:val="37ED4D4E"/>
    <w:rsid w:val="390777BE"/>
    <w:rsid w:val="391F303E"/>
    <w:rsid w:val="3C412040"/>
    <w:rsid w:val="3C5E1056"/>
    <w:rsid w:val="3D765569"/>
    <w:rsid w:val="3E243A99"/>
    <w:rsid w:val="3E65617B"/>
    <w:rsid w:val="42BD411C"/>
    <w:rsid w:val="47E52BA5"/>
    <w:rsid w:val="48763B35"/>
    <w:rsid w:val="495A7F1F"/>
    <w:rsid w:val="4A3B04CA"/>
    <w:rsid w:val="4C715F3B"/>
    <w:rsid w:val="4D4D6531"/>
    <w:rsid w:val="4DF8592A"/>
    <w:rsid w:val="4F010944"/>
    <w:rsid w:val="545E59A2"/>
    <w:rsid w:val="553F56A6"/>
    <w:rsid w:val="566B376A"/>
    <w:rsid w:val="57B250F6"/>
    <w:rsid w:val="58EF15A0"/>
    <w:rsid w:val="5AA36557"/>
    <w:rsid w:val="5C9D0730"/>
    <w:rsid w:val="5CCC024F"/>
    <w:rsid w:val="5E262DCD"/>
    <w:rsid w:val="6032488D"/>
    <w:rsid w:val="61D61085"/>
    <w:rsid w:val="66C331B5"/>
    <w:rsid w:val="67057FC4"/>
    <w:rsid w:val="67AE7917"/>
    <w:rsid w:val="6D535020"/>
    <w:rsid w:val="6D7368D9"/>
    <w:rsid w:val="71055BB6"/>
    <w:rsid w:val="73222F71"/>
    <w:rsid w:val="74437E6D"/>
    <w:rsid w:val="7B4F6914"/>
    <w:rsid w:val="7C9D0A63"/>
    <w:rsid w:val="7DD65D19"/>
    <w:rsid w:val="7E965222"/>
    <w:rsid w:val="7F7F15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unhideWhenUsed/>
    <w:qFormat/>
    <w:uiPriority w:val="1"/>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FollowedHyperlink"/>
    <w:basedOn w:val="9"/>
    <w:qFormat/>
    <w:uiPriority w:val="0"/>
    <w:rPr>
      <w:color w:val="000000"/>
      <w:u w:val="none"/>
    </w:rPr>
  </w:style>
  <w:style w:type="character" w:styleId="12">
    <w:name w:val="Hyperlink"/>
    <w:basedOn w:val="9"/>
    <w:qFormat/>
    <w:uiPriority w:val="0"/>
    <w:rPr>
      <w:color w:val="000000"/>
      <w:u w:val="none"/>
    </w:rPr>
  </w:style>
  <w:style w:type="character" w:customStyle="1" w:styleId="14">
    <w:name w:val="liability"/>
    <w:basedOn w:val="9"/>
    <w:qFormat/>
    <w:uiPriority w:val="0"/>
  </w:style>
  <w:style w:type="character" w:customStyle="1" w:styleId="15">
    <w:name w:val="批注框文本 Char"/>
    <w:basedOn w:val="9"/>
    <w:link w:val="5"/>
    <w:qFormat/>
    <w:uiPriority w:val="0"/>
    <w:rPr>
      <w:rFonts w:ascii="Calibri" w:hAnsi="Calibri"/>
      <w:kern w:val="2"/>
      <w:sz w:val="18"/>
      <w:szCs w:val="18"/>
    </w:rPr>
  </w:style>
  <w:style w:type="character" w:customStyle="1" w:styleId="16">
    <w:name w:val="tz_input"/>
    <w:basedOn w:val="9"/>
    <w:qFormat/>
    <w:uiPriority w:val="0"/>
    <w:rPr>
      <w:color w:val="A01211"/>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1AA07-6D98-43A4-AC2A-9AC05700425C}">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83</Pages>
  <Words>41994</Words>
  <Characters>1005</Characters>
  <Lines>8</Lines>
  <Paragraphs>85</Paragraphs>
  <TotalTime>102</TotalTime>
  <ScaleCrop>false</ScaleCrop>
  <LinksUpToDate>false</LinksUpToDate>
  <CharactersWithSpaces>42914</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二月杨柳</cp:lastModifiedBy>
  <dcterms:modified xsi:type="dcterms:W3CDTF">2018-12-11T02:31:43Z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y fmtid="{D5CDD505-2E9C-101B-9397-08002B2CF9AE}" pid="3" name="KSORubyTemplateID" linkTarget="0">
    <vt:lpwstr>6</vt:lpwstr>
  </property>
</Properties>
</file>