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附件4</w:t>
      </w:r>
    </w:p>
    <w:p>
      <w:pPr>
        <w:widowControl/>
        <w:spacing w:line="56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  <w:t>济宁市“讲文明 树新风”公益广告征集展示活动</w:t>
      </w:r>
    </w:p>
    <w:p>
      <w:pPr>
        <w:widowControl/>
        <w:spacing w:line="56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  <w:t>参赛作品清单</w:t>
      </w:r>
    </w:p>
    <w:tbl>
      <w:tblPr>
        <w:tblStyle w:val="2"/>
        <w:tblW w:w="873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3210"/>
        <w:gridCol w:w="3225"/>
        <w:gridCol w:w="11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报送单位名称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75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8"/>
                <w:szCs w:val="28"/>
              </w:rPr>
              <w:t>平面类（ ）件；视频类（ ）件；景观小品类（ ）件</w:t>
            </w:r>
          </w:p>
        </w:tc>
      </w:tr>
    </w:tbl>
    <w:p>
      <w:pPr>
        <w:spacing w:line="560" w:lineRule="exact"/>
        <w:rPr>
          <w:rFonts w:ascii="仿宋_GB2312" w:hAnsi="微软雅黑" w:eastAsia="仿宋_GB2312" w:cs="宋体"/>
          <w:color w:val="080F1C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6064B"/>
    <w:rsid w:val="3786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2022-04-10T04:17:00Z</dcterms:created>
  <dc:creator>59936</dc:creator>
  <cp:lastModifiedBy>59936</cp:lastModifiedBy>
  <dcterms:modified xsi:type="dcterms:W3CDTF">2022-04-10T04:18:08Z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14B1C00A8410407195C9973267675C1E</vt:lpwstr>
  </property>
</Properties>
</file>