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1501_WPSOffice_Type1"/>
      <w:r>
        <w:rPr>
          <w:rFonts w:hint="eastAsia" w:ascii="仿宋" w:hAnsi="仿宋" w:eastAsia="仿宋" w:cs="仿宋"/>
          <w:color w:val="000000" w:themeColor="text1"/>
          <w:sz w:val="32"/>
          <w:szCs w:val="32"/>
          <w14:textFill>
            <w14:solidFill>
              <w14:schemeClr w14:val="tx1"/>
            </w14:solidFill>
          </w14:textFill>
        </w:rPr>
        <w:t>附件</w:t>
      </w:r>
    </w:p>
    <w:p>
      <w:pPr>
        <w:spacing w:line="51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1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月份学习内容</w:t>
      </w:r>
    </w:p>
    <w:p>
      <w:pP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黑体" w:cs="仿宋_GB2312"/>
          <w:color w:val="000000" w:themeColor="text1"/>
          <w:kern w:val="0"/>
          <w:sz w:val="32"/>
          <w:szCs w:val="32"/>
          <w:shd w:val="clear" w:color="auto" w:fill="FFFFFF"/>
          <w14:textFill>
            <w14:solidFill>
              <w14:schemeClr w14:val="tx1"/>
            </w14:solidFill>
          </w14:textFill>
        </w:rPr>
        <w:t>目 录</w:t>
      </w:r>
    </w:p>
    <w:bookmarkEnd w:id="0"/>
    <w:p>
      <w:pPr>
        <w:pStyle w:val="10"/>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10"/>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.习近平总书记在第十个国家宪法日之际作出重要指示强调 坚定维护宪法权威和尊严推动宪法完善和发展 更好发挥宪法在治国理政中的重要作用</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p>
    <w:p>
      <w:pPr>
        <w:pStyle w:val="10"/>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中共中央政治局召开会议 分析研究2024年经济工作 研究部署党风廉政建设和反腐败工作 审议《中国共产党纪律处分条例》 中共中央总书记习近平主持会议</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p>
    <w:p>
      <w:pPr>
        <w:pStyle w:val="10"/>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.中央经济工作会议在北京举行 习近平总书记发表重要讲话</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w:t>
      </w:r>
    </w:p>
    <w:p>
      <w:pPr>
        <w:pStyle w:val="10"/>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.习近平总书记在广西考察时强调 解放思想创新求变向海图强 开放发展 奋力谱写中国式现代化广西篇章</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19</w:t>
      </w:r>
    </w:p>
    <w:p>
      <w:pPr>
        <w:pStyle w:val="10"/>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中共中央政治局召开专题民主生活会强调 巩固拓展主题教育成果 为强国建设民族复兴伟业汇聚强大力量 中共中央总书记习近平总书记主持会议并发表重要讲话</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25</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习近平总书记在纪念毛泽东同志诞辰130周年座谈会上的讲话</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31</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中央外事工作会议在北京举行 习近平总书记发表重要讲话</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46</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习近平总书记在全国政协新年茶话会上的讲话</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51</w:t>
      </w:r>
    </w:p>
    <w:p>
      <w:pPr>
        <w:pStyle w:val="10"/>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国家主席习近平发表二〇二四年新年贺词</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54</w:t>
      </w:r>
    </w:p>
    <w:p>
      <w:pPr>
        <w:pStyle w:val="10"/>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习近平总书记对低温雨雪冰冻灾害防范应对工作作出重要指示 要求压实责任 细化防范措施 全力做好突发险情应对处置 确保人民群众安全温暖过冬</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57</w:t>
      </w:r>
    </w:p>
    <w:p>
      <w:pPr>
        <w:pStyle w:val="10"/>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.中央农村工作会议在京召开 习近平总书记对“三农”工作作出重要指示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58</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12.</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习近平总书记会见中国援外医疗队派遣60周年纪念暨表彰大会代表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62</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《求是》杂志发表习近平总书记重要文章《在二十届中央机构编制委员会第一次会议上的讲话》</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63</w:t>
      </w:r>
    </w:p>
    <w:p>
      <w:pPr>
        <w:pStyle w:val="10"/>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14.</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《求是》杂志发表习近平总书记重要文章《以美丽中国建设全面推进人与自然和谐共生的现代化》</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70</w:t>
      </w:r>
    </w:p>
    <w:p>
      <w:pPr>
        <w:rPr>
          <w:color w:val="000000" w:themeColor="text1"/>
          <w14:textFill>
            <w14:solidFill>
              <w14:schemeClr w14:val="tx1"/>
            </w14:solidFill>
          </w14:textFill>
        </w:rPr>
      </w:pPr>
      <w:bookmarkStart w:id="1" w:name="_GoBack"/>
      <w:bookmarkEnd w:id="1"/>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w w:val="90"/>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在第十个</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国家宪法日之际作出重要指示强调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坚定维护宪法权威和尊严推动宪法完善和发展 更好发挥宪法在治国理政中的重要作用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赵乐际在讲话中强调，要坚持以习近平新时代中国特色社会主义思想为指导，学习贯彻习近平总书记重要指示精神，全面推进宪法实施和宣传教育工作，充分发挥国家根本法的优势和功效。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中共中央政治局委员、全国人大常委会副委员长李鸿忠主持座谈会。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中央宣传部、全国人大宪法和法律委员会、司法部、最高人民法院、最高人民检察院、教育部、中国法学会有关负责同志和全国人大代表在座谈会上发言。</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肖捷、郝明金、张庆伟出席座谈会。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全国人大各专门委员会、全国人大常委会工作委员会负责同志，中央和国家机关有关部门负责同志，在京部分高校和科研院所专家学者等参加座谈会。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   第01版）</w:t>
      </w: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ind w:left="0" w:leftChars="0" w:firstLine="0" w:firstLineChars="0"/>
        <w:rPr>
          <w:color w:val="000000" w:themeColor="text1"/>
          <w14:textFill>
            <w14:solidFill>
              <w14:schemeClr w14:val="tx1"/>
            </w14:solidFill>
          </w14:textFill>
        </w:rPr>
      </w:pPr>
    </w:p>
    <w:p>
      <w:pPr>
        <w:pStyle w:val="7"/>
        <w:keepNext w:val="0"/>
        <w:keepLines w:val="0"/>
        <w:pageBreakBefore w:val="0"/>
        <w:kinsoku/>
        <w:wordWrap/>
        <w:overflowPunct/>
        <w:topLinePunct w:val="0"/>
        <w:autoSpaceDE/>
        <w:autoSpaceDN/>
        <w:bidi w:val="0"/>
        <w:adjustRightInd/>
        <w:snapToGrid/>
        <w:spacing w:after="0" w:line="640" w:lineRule="exact"/>
        <w:ind w:left="0" w:leftChars="0"/>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中共中央政治局召开会议</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分析研究二〇二四年经济工作</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研究部署党风廉政建设和反腐败工作</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审议《中国共产党纪律处分条例》</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中共中央总书记习近平主持会议</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中共中央政治局12月8日召开会议，分析研究2024年经济工作；听取中央纪委国家监委工作汇报，研究部署2024年党风廉政建设和反腐败工作；审议《中国共产党纪律处分条例》。中共中央总书记习近平主持会议。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认为，今年是全面贯彻党的二十大精神的开局之年，是三年新冠疫情防控转段后经济恢复发展的一年。以习近平同志为核心的党中央团结带领全党全国各族人民，顶住外部压力、克服内部困难，着力扩大内需、优化结构、提振信心、防范化解风险，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明年要坚持稳中求进、以进促稳、先立后破，强化宏观政策逆周期和跨周期调节，继续实施积极的财政政策和稳健的货币政策。积极的财政政策要适度加力、提质增效，稳健的货币政策要灵活适度、精准有效。要增强宏观政策取向一致性，加强经济宣传和舆论引导。要以科技创新引领现代化产业体系建设，提升产业链供应链韧性和安全水平。要着力扩大国内需求，形成消费和投资相互促进的良性循环。要深化重点领域改革，为高质量发展持续注入强大动力。要扩大高水平对外开放，巩固外贸外资基本盘。要持续有效防范化解重点领域风险，坚决守住不发生系统性风险的底线。要坚持不懈抓好“三农”工作，推动城乡融合、区域协调发展。要深入推进生态文明建设和绿色低碳发展，加快建设美丽中国。要坚持尽力而为、量力而行，切实保障和改善民生。</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要坚持和加强党的全面领导，高质量落实党中央对经济工作的重大决策部署。要做好“两节”期间重要民生商品保供稳价，保障农民工工资按时足额发放，关心困难群众生产生活，深入落实安全生产责任制，守护好人民群众生命财产安全和身体健康。</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党的二十大以来，在以习近平同志为核心的党中央坚强领导下，中央纪委国家监委和各级纪检监察机关扎实开展学习贯彻习近平新时代中国特色社会主义思想主题教育和全国纪检监察干部队伍教育整顿，深入推进党风廉政建设和反腐败斗争，持续推动健全全面从严治党体系，严管严治锻造纪检监察铁军，纪检监察工作高质量发展取得新进展新成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纪检监察机关要深入学习贯彻习近平新时代中国特色社会主义思想，坚定不移推进全面从严治党，持续深化正风肃纪反腐。要强化政治监督，推动全党深刻领悟“两个确立”的决定性意义、坚决做到“两个维护”，坚定有效捍卫党的团结统一。要持续发力、纵深推进反腐败斗争，对比较突出的行业性、系统性、地域性腐败问题进行专项整治，严肃查处群众身边的“蝇贪蚁腐”，坚持受贿行贿一起查，深化源头治理，加强新时代廉洁文化建设，坚决铲除腐败滋生的土壤和条件。要重拳纠治“四风”顽疾，强化监督检查，严格纪律执行。要加强纪检监察专责监督与其他监督的贯通协同，实现无缝监督、合力监督，提升监督效能。要以彻底的自我革命精神锻造高素质专业化纪检监察队伍，努力做自我革命的表率、遵规守纪的标杆。</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此前，习近平总书记主持召开中央政治局常委会会议，听取中央纪委国家监委2023年工作情况和二十届中央纪律检查委员会第三次全体会议准备情况汇报。</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会议同意明年1月8日至10日召开二十届中央纪律检查委员会第三次全体会议。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党的十八大以来，我们党先后3次修订《中国共产党纪律处分条例》，就是要始终坚持严的基调，全面加强党的纪律建设，在全链条全周期全覆盖上持续用力，不断增强自我净化、自我完善、自我革新、自我提高能力。</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要进一步严明政治纪律和政治规矩，以严明政治纪律带动各项纪律全面从严。要坚持党性党风党纪一起抓，推进纪律教育常态化，加大《条例》宣传教育力度，引导广大党员、干部学纪、知纪、明纪、守纪。要坚持把纪律挺在前面，抓好《条例》的贯彻执行，促进执纪执法贯通，切实维护纪律的刚性、严肃性。要准确运用“四种形态”，落实“三个区分开来”，把从严管理监督和鼓励担当作为统一起来，不断提升全党的创造力凝聚力战斗力。</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   第01版）</w:t>
      </w:r>
    </w:p>
    <w:p>
      <w:pP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40" w:lineRule="exact"/>
        <w:ind w:left="0" w:leftChars="0" w:right="0" w:firstLine="0"/>
        <w:jc w:val="center"/>
        <w:textAlignment w:val="auto"/>
        <w:rPr>
          <w:rFonts w:hint="default"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中央经济工作会议在北京举行</w:t>
      </w:r>
    </w:p>
    <w:p>
      <w:pPr>
        <w:keepNext w:val="0"/>
        <w:keepLines w:val="0"/>
        <w:pageBreakBefore w:val="0"/>
        <w:widowControl/>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习近平总书记发表重要讲话</w:t>
      </w:r>
    </w:p>
    <w:p>
      <w:pPr>
        <w:pStyle w:val="7"/>
        <w:keepNext w:val="0"/>
        <w:keepLines w:val="0"/>
        <w:pageBreakBefore w:val="0"/>
        <w:widowControl/>
        <w:kinsoku/>
        <w:wordWrap/>
        <w:overflowPunct/>
        <w:topLinePunct w:val="0"/>
        <w:autoSpaceDE/>
        <w:autoSpaceDN/>
        <w:bidi w:val="0"/>
        <w:adjustRightInd/>
        <w:snapToGrid/>
        <w:spacing w:after="0" w:line="640" w:lineRule="exact"/>
        <w:ind w:left="0" w:leftChars="0"/>
        <w:jc w:val="center"/>
        <w:textAlignment w:val="auto"/>
        <w:rPr>
          <w:rFonts w:hint="default"/>
          <w:color w:val="000000" w:themeColor="text1"/>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中央经济工作会议12月11日至12日在北京举行。中共中央总书记、国家主席、中央军委主席习近平出席会议并发表重要讲话。中共中央政治局常委李强、赵乐际、王沪宁、蔡奇、丁薛祥、李希出席会议。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习近平在重要讲话中全面总结2023年经济工作，深刻分析当前经济形势，系统部署2024年经济工作。李强作总结讲话，对贯彻落实习近平总书记重要讲话精神、做好明年经济工作提出要求。</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认为，今年是全面贯彻党的二十大精神的开局之年，是三年新冠疫情防控转段后经济恢复发展的一年。以习近平同志为核心的党中央团结带领全党全国各族人民，顶住外部压力、克服内部困难，全面深化改革开放，加大宏观调控力度，着力扩大内需、优化结构、提振信心、防范化解风险，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进一步推动经济回升向好需要克服一些困难和挑战，主要是有效需求不足、部分行业产能过剩、社会预期偏弱、风险隐患仍然较多，国内大循环存在堵点，外部环境的复杂性、严峻性、不确定性上升。要增强忧患意识，有效应对和解决这些问题。综合起来看，我国发展面临的有利条件强于不利因素，经济回升向好、长期向好的基本趋势没有改变，要增强信心和底气。</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认为，近年来，在党中央坚强领导下，我们有效统筹国内国际两个大局、统筹疫情防控和经济社会发展、统筹发展和安全，深化了新时代做好经济工作的规律性认识。必须把坚持高质量发展作为新时代的硬道理，完整、准确、全面贯彻新发展理念，推动经济实现质的有效提升和量的合理增长。必须坚持深化供给侧结构性改革和着力扩大有效需求协同发力，发挥超大规模市场和强大生产能力的优势，使国内大循环建立在内需主动力的基础上，提升国际循环质量和水平。必须坚持依靠改革开放增强发展内生动力，统筹推进深层次改革和高水平开放，不断解放和发展社会生产力、激发和增强社会活力。必须坚持高质量发展和高水平安全良性互动，以高质量发展促进高水平安全，以高水平安全保障高质量发展，发展和安全要动态平衡、相得益彰。必须把推进中国式现代化作为最大的政治，在党的统一领导下，团结最广大人民，聚焦经济建设这一中心工作和高质量发展这一首要任务，把中国式现代化宏伟蓝图一步步变成美好现实。</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要求，明年要坚持稳中求进、以进促稳、先立后破，多出有利于稳预期、稳增长、稳就业的政策，在转方式、调结构、提质量、增效益上积极进取，不断巩固稳中向好的基础。要强化宏观政策逆周期和跨周期调节，继续实施积极的财政政策和稳健的货币政策，加强政策工具创新和协调配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的财政政策要适度加力、提质增效。要用好财政政策空间，提高资金效益和政策效果。优化财政支出结构，强化国家重大战略任务财力保障。合理扩大地方政府专项债券用作资本金范围。落实好结构性减税降费政策，重点支持科技创新和制造业发展。严格转移支付资金监管，严肃财经纪律。增强财政可持续性，兜牢基层“三保”底线。严控一般性支出。党政机关要习惯过紧日子。</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稳健的货币政策要灵活适度、精准有效。保持流动性合理充裕，社会融资规模、货币供应量同经济增长和价格水平预期目标相匹配。发挥好货币政策工具总量和结构双重功能，盘活存量、提升效能，引导金融机构加大对科技创新、绿色转型、普惠小微、数字经济等方面的支持力度。促进社会综合融资成本稳中有降。保持人民币汇率在合理均衡水平上的基本稳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增强宏观政策取向一致性。加强财政、货币、就业、产业、区域、科技、环保等政策协调配合，把非经济性政策纳入宏观政策取向一致性评估，强化政策统筹，确保同向发力、形成合力。加强经济宣传和舆论引导，唱响中国经济光明论。</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会议强调，明年要围绕推动高质量发展，突出重点，把握关键，扎实做好经济工作。</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一是以科技创新引领现代化产业体系建设。</w:t>
      </w:r>
      <w:r>
        <w:rPr>
          <w:rFonts w:hint="eastAsia" w:ascii="仿宋_GB2312" w:hAnsi="仿宋_GB2312" w:eastAsia="仿宋_GB2312" w:cs="仿宋_GB2312"/>
          <w:color w:val="000000" w:themeColor="text1"/>
          <w:sz w:val="32"/>
          <w:szCs w:val="32"/>
          <w14:textFill>
            <w14:solidFill>
              <w14:schemeClr w14:val="tx1"/>
            </w14:solidFill>
          </w14:textFill>
        </w:rPr>
        <w:t>要以科技创新推动产业创新，特别是以颠覆性技术和前沿技术催生新产业、新模式、新动能，发展新质生产力。完善新型举国体制，实施制造业重点产业链高质量发展行动，加强质量支撑和标准引领，提升产业链供应链韧性和安全水平。要大力推进新型工业化，发展数字经济，加快推动人工智能发展。打造生物制造、商业航天、低空经济等若干战略性新兴产业，开辟量子、生命科学等未来产业新赛道，广泛应用数智技术、绿色技术，加快传统产业转型升级。加强应用基础研究和前沿研究，强化企业科技创新主体地位。鼓励发展创业投资、股权投资。</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二是着力扩大国内需求。</w:t>
      </w:r>
      <w:r>
        <w:rPr>
          <w:rFonts w:hint="eastAsia" w:ascii="仿宋_GB2312" w:hAnsi="仿宋_GB2312" w:eastAsia="仿宋_GB2312" w:cs="仿宋_GB2312"/>
          <w:color w:val="000000" w:themeColor="text1"/>
          <w:sz w:val="32"/>
          <w:szCs w:val="32"/>
          <w14:textFill>
            <w14:solidFill>
              <w14:schemeClr w14:val="tx1"/>
            </w14:solidFill>
          </w14:textFill>
        </w:rPr>
        <w:t>要激发有潜能的消费，扩大有效益的投资，形成消费和投资相互促进的良性循环。推动消费从疫后恢复转向持续扩大，培育壮大新型消费，大力发展数字消费、绿色消费、健康消费，积极培育智能家居、文娱旅游、体育赛事、国货“潮品”等新的消费增长点。稳定和扩大传统消费，提振新能源汽车、电子产品等大宗消费。增加城乡居民收入，扩大中等收入群体规模，优化消费环境。要以提高技术、能耗、排放等标准为牵引，推动大规模设备更新和消费品以旧换新。发挥好政府投资的带动放大效应，重点支持关键核心技术攻关、新型基础设施、节能减排降碳，培育发展新动能。完善投融资机制，实施政府和社会资本合作新机制，支持社会资本参与新型基础设施等领域建设。</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三是深化重点领域改革。</w:t>
      </w:r>
      <w:r>
        <w:rPr>
          <w:rFonts w:hint="eastAsia" w:ascii="仿宋_GB2312" w:hAnsi="仿宋_GB2312" w:eastAsia="仿宋_GB2312" w:cs="仿宋_GB2312"/>
          <w:color w:val="000000" w:themeColor="text1"/>
          <w:sz w:val="32"/>
          <w:szCs w:val="32"/>
          <w14:textFill>
            <w14:solidFill>
              <w14:schemeClr w14:val="tx1"/>
            </w14:solidFill>
          </w14:textFill>
        </w:rPr>
        <w:t>要谋划进一步全面深化改革重大举措，为推动高质量发展、加快中国式现代化建设持续注入强大动力。不断完善落实“两个毫不动摇”的体制机制，充分激发各类经营主体的内生动力和创新活力。深入实施国有企业改革深化提升行动，增强核心功能、提高核心竞争力。促进民营企业发展壮大，在市场准入、要素获取、公平执法、权益保护等方面落实一批举措。促进中小企业专精特新发展。加快全国统一大市场建设，着力破除各种形式的地方保护和市场分割。有效降低全社会物流成本。要谋划新一轮财税体制改革，落实金融体制改革。</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四是扩大高水平对外开放。</w:t>
      </w:r>
      <w:r>
        <w:rPr>
          <w:rFonts w:hint="eastAsia" w:ascii="仿宋_GB2312" w:hAnsi="仿宋_GB2312" w:eastAsia="仿宋_GB2312" w:cs="仿宋_GB2312"/>
          <w:color w:val="000000" w:themeColor="text1"/>
          <w:sz w:val="32"/>
          <w:szCs w:val="32"/>
          <w14:textFill>
            <w14:solidFill>
              <w14:schemeClr w14:val="tx1"/>
            </w14:solidFill>
          </w14:textFill>
        </w:rPr>
        <w:t>要加快培育外贸新动能，巩固外贸外资基本盘，拓展中间品贸易、服务贸易、数字贸易、跨境电商出口。放宽电信、医疗等服务业市场准入，对标国际高标准经贸规则，认真解决数据跨境流动、平等参与政府采购等问题，持续建设市场化、法治化、国际化一流营商环境，打造“投资中国”品牌。切实打通外籍人员来华经商、学习、旅游的堵点。抓好支持高质量共建“一带一路”八项行动的落实落地，统筹推进重大标志性工程和“小而美”民生项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五是持续有效防范化解重点领域风险。</w:t>
      </w:r>
      <w:r>
        <w:rPr>
          <w:rFonts w:hint="eastAsia" w:ascii="仿宋_GB2312" w:hAnsi="仿宋_GB2312" w:eastAsia="仿宋_GB2312" w:cs="仿宋_GB2312"/>
          <w:color w:val="000000" w:themeColor="text1"/>
          <w:sz w:val="32"/>
          <w:szCs w:val="32"/>
          <w14:textFill>
            <w14:solidFill>
              <w14:schemeClr w14:val="tx1"/>
            </w14:solidFill>
          </w14:textFill>
        </w:rPr>
        <w:t>要统筹化解房地产、地方债务、中小金融机构等风险，严厉打击非法金融活动，坚决守住不发生系统性风险的底线。积极稳妥化解房地产风险，一视同仁满足不同所有制房地产企业的合理融资需求，促进房地产市场平稳健康发展。加快推进保障性住房建设、“平急两用”公共基础设施建设、城中村改造等“三大工程”。完善相关基础性制度，加快构建房地产发展新模式。统筹好地方债务风险化解和稳定发展，经济大省要真正挑起大梁，为稳定全国经济作出更大贡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六是坚持不懈抓好“三农”工作。</w:t>
      </w:r>
      <w:r>
        <w:rPr>
          <w:rFonts w:hint="eastAsia" w:ascii="仿宋_GB2312" w:hAnsi="仿宋_GB2312" w:eastAsia="仿宋_GB2312" w:cs="仿宋_GB2312"/>
          <w:color w:val="000000" w:themeColor="text1"/>
          <w:sz w:val="32"/>
          <w:szCs w:val="32"/>
          <w14:textFill>
            <w14:solidFill>
              <w14:schemeClr w14:val="tx1"/>
            </w14:solidFill>
          </w14:textFill>
        </w:rPr>
        <w:t>要锚定建设农业强国目标，学习运用“千万工程”经验，有力有效推进乡村全面振兴，以确保国家粮食安全、确保不发生规模性返贫为底线，以提升乡村产业发展水平、提升乡村建设水平、提升乡村治理水平为重点，强化科技和改革双轮驱动，强化农民增收举措，集中力量抓好办成一批群众可感可及的实事，建设宜居宜业和美乡村。毫不放松抓好粮食等重要农产品稳定安全供给，探索建立粮食产销区省际横向利益补偿机制，改革完善耕地占补平衡制度，提高高标准农田建设投入标准。树立大农业观、大食物观，把农业建成现代化大产业。</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七是推动城乡融合、区域协调发展。</w:t>
      </w:r>
      <w:r>
        <w:rPr>
          <w:rFonts w:hint="eastAsia" w:ascii="仿宋_GB2312" w:hAnsi="仿宋_GB2312" w:eastAsia="仿宋_GB2312" w:cs="仿宋_GB2312"/>
          <w:color w:val="000000" w:themeColor="text1"/>
          <w:sz w:val="32"/>
          <w:szCs w:val="32"/>
          <w14:textFill>
            <w14:solidFill>
              <w14:schemeClr w14:val="tx1"/>
            </w14:solidFill>
          </w14:textFill>
        </w:rPr>
        <w:t>要把推进新型城镇化和乡村全面振兴有机结合起来，促进各类要素双向流动，推动以县城为重要载体的新型城镇化建设，形成城乡融合发展新格局。实施城市更新行动，打造宜居、韧性、智慧城市。充分发挥各地区比较优势，按照主体功能定位，积极融入和服务构建新发展格局。优化重大生产力布局，加强国家战略腹地建设。大力发展海洋经济，建设海洋强国。</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八是深入推进生态文明建设和绿色低碳发展。</w:t>
      </w:r>
      <w:r>
        <w:rPr>
          <w:rFonts w:hint="eastAsia" w:ascii="仿宋_GB2312" w:hAnsi="仿宋_GB2312" w:eastAsia="仿宋_GB2312" w:cs="仿宋_GB2312"/>
          <w:color w:val="000000" w:themeColor="text1"/>
          <w:sz w:val="32"/>
          <w:szCs w:val="32"/>
          <w14:textFill>
            <w14:solidFill>
              <w14:schemeClr w14:val="tx1"/>
            </w14:solidFill>
          </w14:textFill>
        </w:rPr>
        <w:t>建设美丽中国先行区，打造绿色低碳发展高地。积极稳妥推进碳达峰碳中和，加快打造绿色低碳供应链。持续深入打好蓝天、碧水、净土保卫战。完善生态产品价值实现机制。落实集体林权制度改革。加快建设新型能源体系，加强资源节约集约循环高效利用，提高能源资源安全保障能力。</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九是切实保障和改善民生。</w:t>
      </w:r>
      <w:r>
        <w:rPr>
          <w:rFonts w:hint="eastAsia" w:ascii="仿宋_GB2312" w:hAnsi="仿宋_GB2312" w:eastAsia="仿宋_GB2312" w:cs="仿宋_GB2312"/>
          <w:color w:val="000000" w:themeColor="text1"/>
          <w:sz w:val="32"/>
          <w:szCs w:val="32"/>
          <w14:textFill>
            <w14:solidFill>
              <w14:schemeClr w14:val="tx1"/>
            </w14:solidFill>
          </w14:textFill>
        </w:rPr>
        <w:t>要坚持尽力而为、量力而行，兜住、兜准、兜牢民生底线。更加突出就业优先导向，确保重点群体就业稳定。织密扎牢社会保障网，健全分层分类的社会救助体系。加快完善生育支持政策体系，发展银发经济，推动人口高质量发展。</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指出，要深刻领会党中央对经济形势的科学判断，切实增强做好经济工作的责任感使命感，抓住一切有利时机，利用一切有利条件，看准了就抓紧干，能多干就多干一些，努力以自身工作的确定性应对形势变化的不确定性。要全面贯彻明年经济工作的总体要求，注意把握和处理好速度与质量、宏观数据与微观感受、发展经济与改善民生、发展与安全的关系，不断巩固和增强经济回升向好态势。要准确把握明年经济工作的政策取向，在政策实施上强化协同联动、放大组合效应，在政策储备上打好提前量、留出冗余度，在政策效果评价上注重有效性、增强获得感，着力提升宏观政策支持高质量发展的效果。要讲求工作推进的方式方法，抓住主要矛盾，突破瓶颈制约，注重前瞻布局，确保明年经济工作重点任务落地落实。要始终保持奋发有为的精神状态，胸怀“国之大者”，主动担当作为，加强协同配合，积极谋划用好牵引性、撬动性强的工作抓手，扎实推动高质量发展。</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强调，要坚持和加强党的全面领导，深入贯彻落实党中央关于经济工作的决策部署。要不折不扣抓落实，确保最终效果符合党中央决策意图。要雷厉风行抓落实，统筹把握时度效。要求真务实抓落实，坚决纠治形式主义、官僚主义。要敢作善为抓落实，坚持正确用人导向，充分发挥各级领导干部的积极性主动性创造性。要巩固拓展主题教育成果，并转化为推动高质量发展的成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会议要求，要做好岁末年初重要民生商品保供稳价，保障农民工工资按时足额发放，关心困难群众生产生活，深入落实安全生产责任制，守护好人民群众生命财产安全和身体健康。</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议号召，全党要紧密团结在以习近平同志为核心的党中央周围，坚定信心、开拓奋进，努力实现经济社会发展各项目标任务，以高质量发展的实际行动和成效，为以中国式现代化全面推进强国建设、民族复兴伟业作出新的更大贡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中共中央政治局委员、中央书记处书记，全国人大常委会有关领导同志，国务委员，最高人民法院院长，最高人民检察院检察长，全国政协有关领导同志以及中央军委委员等出席会议。</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各省、自治区、直辖市和计划单列市、新疆生产建设兵团党政主要负责同志，中央和国家机关有关部门、有关人民团体、中央管理的部分金融机构和企业、中央军委机关各部门主要负责同志等参加会议。</w:t>
      </w:r>
    </w:p>
    <w:p>
      <w:pPr>
        <w:pStyle w:val="7"/>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   第01版）</w:t>
      </w: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rPr>
          <w:color w:val="000000" w:themeColor="text1"/>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习近平总书记在广西考察时强调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解放思想创新求变向海图强开放发展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奋力谱写中国式现代化广西篇章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12月13日，习近平结束对越南的国事访问回到国内。14日至15日，在广西壮族自治区党委书记刘宁和自治区政府主席蓝天立陪同下，先后到南宁、来宾等地，深入对外开放项目、社区、农村、企业等进行调研。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14日上午，习近平首先考察了位于南宁市的中国—东盟信息港股份有限公司。习近平详细了解中国—东盟信息港建设运营、中国—东盟经贸合作等情况，结合平陆运河沙盘听取西部陆海新通道骨干工程建设汇报。习近平指出，建设中国—东盟信息港，是推动共建“一带一路”、加强我国与东盟国家互联互通的一项重要举措。广西要主动作为、发挥支点作用，加强信息化建设和应用，为推进高水平对外开放、促进同东盟合作不断注入新动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南宁市良庆区蟠龙社区是一个多民族聚居社区。习近平来到社区党群服务中心，听取现场工作人员关于开展主题教育、促进便民惠企、举办民族特色活动等情况介绍，对他们坚持党建引领聚合力、服务为本促发展的做法表示肯定。在文体活动室，他饶有兴致地观看社区居民习练书法、合唱民歌，同大家亲切交流，鼓励社区充分利用人才、场地等资源，开展更多健康有益、启智润心的文化活动，以此激发更大的正能量。习近平指出，社区是基层自治的基本单元，是国家治理体系的基层基础。通过社区这个平台，办好“一老一小”等民生实事和公共事务，积极回应群众关切，是中国特色基层治理的显著优势，要把这一优势发挥好。建设多民族群众互嵌式社区，是促进各族群众交往交流交融的重要途径。广西建设铸牢中华民族共同体意识示范区，要从基层社区抓起，通过扎实的社区建设、有效的社区服务、丰富的社区活动，营造各族人民一家亲的浓厚氛围，把民族团结搞得更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离开社区时，各族群众热情欢送总书记。习近平亲切地对大家说，我昨天结束对越南的国事访问，直接来广西考察调研。构建具有战略意义的中越命运共同体，将更有利于广西的开放发展，壮美广西前景光明。广西作为我国少数民族人口最多的自治区，各族人民同顶一片天、同耕一垌田、同饮一江水、同建一家园。全面建设社会主义现代化国家，一个民族都不能少。希望社区各族群众多来往，大家互帮互助，交知心朋友，做和睦邻居，共同建设幸福家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14日下午，习近平到来宾市考察调研。在国家现代农业产业园黄安优质“双高”糖料蔗基地，习近平察看万亩甘蔗林和机械化作业收割场景，听取基地情况介绍。他走进甘蔗林，详细了解甘蔗良种繁育技术要领，同蔗农、农机手和农技人员亲切交流。习近平指出，广西是我国蔗糖主产区，要把这一特色优势产业做强做大，为保障国家糖业安全、促进蔗农增收致富发挥更大作用。要积极培育和推广良种、提高机械化作业水平，建设好现代农业产业园。要探索建立更加稳定的利益联结机制，让广大农民共享农村改革和发展成果。他祝愿乡亲们的生活像甘蔗一样甜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随后，习近平到来宾东糖凤凰有限公司考察。他进入生产车间察看制糖工艺和作业流程，在公司展厅了解糖业产品种类及市场份额和发展趋势。他强调，我国糖业面临激烈的国际竞争，要按照高端化、智能化、绿色化要求，加大科技创新力度，延伸产业链、提高附加值，不断提质、降本、增效，推动高质量发展。离开企业时，习近平热情地对前来欢送的员工们说，食糖是重要的副食品，大家为此辛勤劳动，为千家万户送去了“甜蜜”。希望大家不断学习新技术、采用新工艺，为糖业发展作出新贡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15日上午，习近平听取广西壮族自治区党委和政府工作汇报，对广西各项工作取得的成绩给予肯定。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推动广西高质量发展，必须做好强产业的文章，加快构建现代化产业体系。要立足资源禀赋和产业基础，聚焦优势产业，集中优势资源，打造若干体现广西特色和优势、具有较大规模和较强带动力的支柱产业。把科技创新摆到更加突出的位置，深化教育科技人才综合改革，加强科教创新和产业创新融合，加强关键核心技术攻关，加大技术改造和产品升级力度。充分利用沿海沿江的优势，大力发展海洋经济、临港产业。加快产业结构优化调整，推动产业体系绿色转型，发展壮大林业产业、文旅产业、养老产业、大健康产业，让生态优势不断转化为发展优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广西要持续扩大对内对外开放。要增强内外联动，构建更有活力的开放型经济体系。主动服务国家重大战略，对接沿海发达地区产业新布局，有序承接产业梯度转移，加快北部湾经济区和珠江—西江经济带开发开放，把广西打造成为粤港澳大湾区的重要战略腹地。要共建西部陆海新通道，实施一批重大交通基础设施项目，高标准、高质量建设平陆运河，高水平打造北部湾国际门户港，提高江铁海多式联运能力和自动化水平。积极服务建设中国—东盟命运共同体，深化拓展与东盟国家在商贸、劳务、产业、科技、教育等领域合作，打造国内国际双循环市场经营便利地，深度融入共建“一带一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乡村振兴是建设农业强国的基础性工程，要落实规划、扎实推进。要全面落实粮食安全党政同责，坚持稳面积、增单产两手发力，实现粮食均衡增产。发挥广西林果蔬畜糖等特色资源丰富的优势，大力发展现代特色农业产业，让更多“桂字号”农业品牌叫响大江南北。既要鼓励工商资本下乡，又要把住底线，防止占用耕地搞非农化、非粮化经营。加快完善乡村治理体系，改善农村基础设施、公共服务、人居环境，提升村庄整体风貌和农民生活品质。巩固拓展脱贫攻坚成果，建立农村低收入人口常态化帮扶机制，防止出现规模性返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广西要把铸牢中华民族共同体意识作为自治区各项工作的主线，作为推进民族团结进步创建工作的根本方向，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幼等民生问题，逐步缩小城乡差距、区域差距、民族差距，扎实推进共同富裕。持续推进新时代兴边富民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坚持和加强党的全面领导，是做好各项工作的根本保证。要坚决贯彻落实党中央决策部署，加强领导班子建设，不断提高干部队伍素质和能力，激励党员干部廉洁从政、干净干事。第二批主题教育处于尾声，要善始善终，建立健全以学铸魂、以学增智、以学正风、以学促干的长效机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岁末年初，各级党委和政府要切实做好市场供应、民生保障，精细化抓好安全生产，注意解决农民工欠薪问题，确保人民群众节日欢乐祥和。近几天，我国华北、黄淮等地区普遍出现中到大雪，对人民群众生产生活秩序造成一定影响，各地、各有关部门要密切关注，采取有力措施，努力把灾害带来的影响降到最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12月15日上午，习近平在南宁亲切接见驻南宁部队上校以上领导干部，代表党中央和中央军委向驻南宁部队全体官兵致以诚挚问候，并同大家合影留念。张又侠陪同接见。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（《人民日报》2023年12月16日   第01版）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 xml:space="preserve">中共中央政治局召开专题民主生活会强调巩固拓展主题教育成果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 xml:space="preserve">为强国建设民族复兴伟业汇聚强大力量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t>中共中央总书记习近平主持会议并发表重要讲话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中共中央总书记习近平主持会议并发表重要讲话。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（《人民日报》2023年12月23日   第01版）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kern w:val="2"/>
          <w:sz w:val="44"/>
          <w:szCs w:val="44"/>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kern w:val="2"/>
          <w:sz w:val="44"/>
          <w:szCs w:val="44"/>
          <w:lang w:val="en-US" w:eastAsia="zh-CN" w:bidi="ar-SA"/>
          <w14:textFill>
            <w14:solidFill>
              <w14:schemeClr w14:val="tx1"/>
            </w14:solidFill>
          </w14:textFill>
        </w:rPr>
        <w:t>在纪念毛泽东同志诞辰130周年座谈会上的讲话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楷体_GB2312" w:hAnsi="楷体_GB2312" w:eastAsia="楷体_GB2312" w:cs="楷体_GB2312"/>
          <w:b w:val="0"/>
          <w:bCs w:val="0"/>
          <w:i w:val="0"/>
          <w:iCs w:val="0"/>
          <w:caps w:val="0"/>
          <w:color w:val="000000" w:themeColor="text1"/>
          <w:spacing w:val="0"/>
          <w:w w:val="90"/>
          <w:kern w:val="2"/>
          <w:sz w:val="36"/>
          <w:szCs w:val="36"/>
          <w:lang w:val="en-US" w:eastAsia="zh-CN" w:bidi="ar-SA"/>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w w:val="90"/>
          <w:kern w:val="2"/>
          <w:sz w:val="36"/>
          <w:szCs w:val="36"/>
          <w:lang w:val="en-US" w:eastAsia="zh-CN" w:bidi="ar-SA"/>
          <w14:textFill>
            <w14:solidFill>
              <w14:schemeClr w14:val="tx1"/>
            </w14:solidFill>
          </w14:textFill>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楷体_GB2312" w:hAnsi="楷体_GB2312" w:eastAsia="楷体_GB2312" w:cs="楷体_GB2312"/>
          <w:b w:val="0"/>
          <w:bCs w:val="0"/>
          <w:i w:val="0"/>
          <w:iCs w:val="0"/>
          <w:caps w:val="0"/>
          <w:color w:val="000000" w:themeColor="text1"/>
          <w:spacing w:val="0"/>
          <w:w w:val="90"/>
          <w:kern w:val="2"/>
          <w:sz w:val="36"/>
          <w:szCs w:val="36"/>
          <w:lang w:val="en-US" w:eastAsia="zh-CN" w:bidi="ar-SA"/>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w w:val="90"/>
          <w:kern w:val="2"/>
          <w:sz w:val="36"/>
          <w:szCs w:val="36"/>
          <w:lang w:val="en-US" w:eastAsia="zh-CN" w:bidi="ar-SA"/>
          <w14:textFill>
            <w14:solidFill>
              <w14:schemeClr w14:val="tx1"/>
            </w14:solidFill>
          </w14:textFill>
        </w:rPr>
        <w:t>（2023年12月26日）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楷体_GB2312" w:hAnsi="楷体_GB2312" w:eastAsia="楷体_GB2312" w:cs="楷体_GB2312"/>
          <w:b w:val="0"/>
          <w:bCs w:val="0"/>
          <w:i w:val="0"/>
          <w:iCs w:val="0"/>
          <w:caps w:val="0"/>
          <w:color w:val="000000" w:themeColor="text1"/>
          <w:spacing w:val="0"/>
          <w:w w:val="90"/>
          <w:kern w:val="2"/>
          <w:sz w:val="36"/>
          <w:szCs w:val="36"/>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同志们，朋友们：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今天，我们怀着十分崇敬的心情，在这里隆重集会，纪念中国共产党、中国人民解放军、中华人民共和国的主要缔造者，中国各族人民的伟大领袖毛泽东同志诞辰130周年。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出生的那个年代，由于西方列强入侵和封建统治腐败，具有5000多年文明历史的中国已逐步成为半殖民地半封建社会，国家蒙辱、人民蒙难、文明蒙尘，中华民族遭受了前所未有的劫难，救亡图存、振兴中华成为全体中国人民的共同梦想。为了拯救民族危亡，中国人民奋起反抗，仁人志士奔走呐喊，太平天国运动、戊戌变法、义和团运动、辛亥革命接连而起，各种救国方案轮番出台，但都以失败告终。中国共产党登上历史舞台后，团结带领全国各族人民，进行了艰苦卓绝的抵御外敌入侵、反抗民族压迫和阶级压迫的伟大斗争。在这关系国家存亡、民族解放的波澜壮阔伟大斗争中，涌现了一批批人民英雄、民族脊梁，毛泽东同志就是他们中的杰出代表、一代伟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青年时代，毛泽东同志就以“自信人生二百年，会当水击三千里”的壮志豪情，立下拯救民族于危难的远大志向，投身救国救民的伟大事业。为了找到中国的出路，毛泽东同志“向大本大源处探讨”，在反复比较和鉴别中，毅然选择了马克思列宁主义，选择了为实现共产主义而奋斗的崇高理想，从此一生追寻，矢志不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的一生是为国家富强、民族振兴、人民幸福而不懈奋斗的一生。新民主主义革命时期，以毛泽东同志为主要代表的中国共产党人团结带领人民，浴血奋战、百折不挠，打败日本帝国主义，推翻国民党反动统治，完成新民主主义革命，建立了中华人民共和国，实现了近代以来中国人梦寐以求的民族独立、人民当家作主。新中国成立后，团结带领人民自力更生、发愤图强，进行社会主义革命，消灭延续几千年的封建剥削压迫制度，确立社会主义基本制度，推进社会主义建设，实现了中华民族有史以来最为广泛而深刻的社会变革，取得了社会主义建设的伟大成就，使中国成为在世界上有重要影响的大国，积累起在中国这样一个社会生产力水平十分落后的国家进行社会主义建设的重要经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在几十年艰难而辉煌的战斗生涯中，毛泽东同志为中华民族、中国人民建立了不可磨灭的历史功勋，作出了光耀千秋的历史贡献。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带领人民开创了马克思主义中国化的历史进程。没有革命的理论，就没有革命的实践。马克思主义基本原理具有普遍适用性，只有同各国实际相结合才能显示出强大的真理力量。毛泽东同志说，“马克思列宁主义的伟大力量，就在于它是和各个国家具体的革命实践相联系的。对于中国共产党来说，就是要学会把马克思列宁主义的理论应用于中国的具体的环境。”毛泽东同志高度重视、始终坚持用马克思主义基本原理解决中国的实际问题，在同各种错误倾向作斗争并深刻总结中国革命经验的过程中创立了毛泽东思想，在探索适合中国国情的社会主义建设道路的实践中丰富和发展了毛泽东思想。毛泽东思想是马克思列宁主义在中国的创造性运用和发展，是被实践证明了的关于中国革命和建设的正确的理论原则和经验总结，实现了马克思主义中国化的第一次历史性飞跃。毛泽东同志把辩证唯物主义和历史唯物主义运用于无产阶级政党的全部工作，在中国革命和建设的长期艰苦斗争中形成了具有中国共产党人鲜明特色的立场、观点、方法，体现为实事求是、群众路线、独立自主三个基本方面。这是毛泽东思想活的灵魂。毛泽东思想是我们党的宝贵精神财富，将长期指导我们的行动。毛泽东同志用马克思主义之“矢”射中国具体实际之“的”的伟大实践，为我们正确对待马克思主义、不断推进马克思主义中国化时代化提供了光辉典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带领人民锻造了伟大光荣正确的中国共产党。中国革命、建设事业必须由一个先进政党来领导。毛泽东同志指出：“没有中国共产党的努力，没有中国共产党人做中国人民的中流砥柱，中国的独立和解放是不可能的，中国的工业化和农业近代化也是不可能的。”毛泽东同志是最早一批建立地方党组织的领导人之一，参加了党的一大会议，在井冈山斗争时期领导了红军和根据地党的建设。他明确提出要把党的建设作为一项“伟大的工程”来推进，并且成功领导实施了这一伟大工程。毛泽东同志是我们党党的建设理论的奠基人。他在马克思主义政党史上第一次科学地阐明了党的建设同党的政治路线的关系，揭示了党的建设的基本规律，为加强党的建设指明了方向；着重强调要从思想上建党，创造了通过批评和自我批评进行思想教育的整风形式；创造性地运用民主集中制原则正确处理党内关系、维护党的团结统一；概括形成了党的“三大作风”，成为中国共产党区别于其他任何政党的显著标志；在探索跳出历史周期率的深刻思考中，给出了第一个答案，那就是“让人民来监督政府”，等等。新中国成立后，毛泽东同志积极探索执政党建设规律，强调要始终保持谦虚谨慎、戒骄戒躁、艰苦奋斗的作风，高度警惕并着力防范党员干部腐化变质，坚决惩治腐败，等等，积累了执政条件下党的建设的初步经验。毛泽东同志亲手缔造的中国共产党，在一次次革命性锻造中不断走向成熟，始终走在时代前列，成为全国人民的主心骨，成为中国革命、建设、改革事业的坚强领导核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带领人民建立了人民当家作主的新中国。为人民谋幸福、为民族谋复兴是我们党的初心使命。我们党自成立之日起就致力于建设人民当家作主的新社会。毛泽东同志强调，“我们是人民民主专政，各级政府都要加上‘人民’二字，各种政权机关都要加上‘人民’二字。”新中国的成立，实现了中国向人民民主制度的伟大跨越，掌握了自己命运的中国人民，通过各种途径参与管理国家事务，管理经济、文化和社会事务。毛泽东同志指出：“中国的命运一经操在人民自己的手里，中国就将如太阳升起在东方那样，以自己的辉煌的光焰普照大地，迅速地荡涤反动政府留下来的污泥浊水，治好战争的创伤，建设起一个崭新的强盛的名副其实的人民共和国。”在党的领导下，新生的人民政权实现和巩固全国各族人民的大团结，实现和巩固全国工人、农民、知识分子和其他各阶层人民的大团结。大力推动经济建设，奋力改变一穷二白的落后面貌，有力保障了人民的基本生活需要；不断发展社会主义文化，提高人民群众的思想道德和科学文化素质；建立和发展了包括“两弹一星”在内的强大国防力量，彻底结束了旧中国屡遭外敌入侵的历史，我国国防力量走在世界前列；坚持独立自主的和平外交政策，坚定维护国家独立主权尊严，彻底结束了旧中国的屈辱外交，中国作为一个独立的、具有完整主权的国家屹立于世界东方。古老的中国在人民的手中换了人间，中国人民扬眉吐气，新中国的国际地位日益提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带领人民创建了先进的社会主义制度。只有社会主义才能救中国、才能发展中国。毛泽东同志指出：“社会主义制度的建立给我们开辟了一条到达理想境界的道路。”在中央苏区和延安时期，毛泽东同志为建立人民民主主义的制度，进行了大量的理论和实践探索。新中国成立后，毛泽东同志领导制定《中国人民政治协商会议共同纲领》、《中华人民共和国宪法》，确定了我国的国体、政体、国家结构形式，建立了新中国国家政权组织体系，建立起人民代表大会制度、中国共产党领导的多党合作和政治协商制度、民族区域自治制度。1956年，我国基本完成对生产资料私有制的社会主义改造，基本上实现生产资料公有制和按劳分配，建立起社会主义经济制度。在开展大规模社会主义建设中，还探索建立了社会主义科技、教育、文化、医疗卫生等方面的具体制度。毛泽东同志领导建立的植根中华大地、符合中国国情、体现人民愿望的社会主义制度具有无比优越性，不仅在推进社会主义革命和建设中发挥了重要作用，并且为当代中国的一切发展进步奠定了根本政治前提和制度基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带领人民缔造了战无不胜的新型人民军队。没有一个人民的军队，便没有人民的一切。毛泽东同志最早提出并领导武装斗争、创建人民军队工作。在艰苦卓绝的革命战争中，他系统解决了以农民为主要成分的革命军队如何建设成为一支无产阶级性质的、具有严格纪律的、同人民群众保持亲密联系的新型人民军队的问题。他规定了人民军队全心全意为人民服务的唯一宗旨，规定了党指挥枪的原则，确立了政治建军原则，制定了三大纪律八项注意，实行政治、经济、军事三大民主，执行官兵一致、军民一致和瓦解敌军的原则，形成了一套人民军队政治工作的方针和方法，系统提出了建设人民军队的思想，制定了一系列人民战争的战略战术，为人民军队打败国内外异常凶恶的敌人、夺取中国革命的胜利提供了根本指引。新中国成立后，毛泽东同志深入探索人民军队建设新的特点规律，提出必须加强国防，建设现代化革命武装力量和发展现代化国防技术的重要指导思想，为巩固新生人民政权、确立中国大国地位、维护中华民族尊严提供了坚强后盾。毛泽东同志亲手缔造的人民军队，成为忠诚于党、忠实执行革命政治任务的武装力量，成为完全彻底为中国人民奋斗的子弟兵，是保证国家独立、人民幸福、国防巩固的坚强柱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同志们、朋友们！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社会主义是人类历史上全新的事业，由于中国是在极为落后的基础上进行社会主义革命和建设的，没有现成的经验可以借鉴，在前进道路上出现这样那样的曲折和失误是难以完全避免的。正如毛泽东同志所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不能否认，毛泽东同志在社会主义建设道路的探索中走过弯路，特别是发动和领导“文化大革命”这个严重错误。对毛泽东同志的历史功过，我们党已经作出了全面评价，他的功绩是第一位的，错误是第二位的，他的错误是一个伟大的革命家、伟大的马克思主义者所犯的错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改革开放以后，我们党解决了正确评价毛泽东同志和毛泽东思想的历史地位、根据新的实际和历史经验确立中国实现社会主义现代化的正确道路这两个相互联系的重大历史课题，作出了把党和国家的工作重点转移到以经济建设为中心的社会主义现代化建设上来、坚持四项基本原则、实行改革开放的历史性决策，开启了建设中国特色社会主义的新长征。为加快推进社会主义现代化，我们党坚持党的基本路线不动摇，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我国社会主义现代化建设和中华民族伟大复兴提供了充满新的活力的体制保证和快速发展的物质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的十八大以来，我们党在新中国成立特别是改革开放以来长期探索和实践基础上，全面贯彻新时代中国特色社会主义思想，采取一系列战略性举措，推进一系列变革性实践，实现一系列突破性进展，取得一系列标志性成果，战胜一系列重大风险挑战，成功推进和拓展了中国式现代化，推动党和国家事业取得历史性成就、发生历史性变革，为强国建设、民族复兴伟业提供了更为完善的制度保证、更为坚实的物质基础、更为主动的精神力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同志们、朋友们！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毛泽东同志的最好纪念，就是把他开创的事业继续推向前进。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要健全人民当家作主的制度体系，发展全过程人民民主，保证人民始终是国家的主人、社会的主人、自己命运的主人，享有更广泛、更真实、更便捷的民主权利和自由。要完善维护社会公平正义的制度机制，保障人民平等参与、平等发展权利，让每一位辛勤劳动、艰苦奋斗、创新创造者都有梦想成真、人生出彩的机会。要着力保障和改善民生，办好各项民生事业，聚焦人民群众所思所盼所忧所急，解决好同老百姓生活息息相关的就业、教育、医疗卫生、养老托幼、社会保障等民生问题，使人民获得感、幸福感、安全感更加充实、更有保障、更可持续，推动全体人民共同富裕取得更为明显的实质性进展。要把握新形势下群众工作的特点和规律，走好新时代群众路线，在深入实际、深入群众的躬身实践中，增进群众感情、把准群众脉搏、精准服务群众，满足人民多层次多样化需求，把工作做到人民群众心坎上，始终保持同人民群众的血肉联系，始终接受人民批评和监督，始终同人民同呼吸、共命运、心连心，使中国式现代化拥有最可靠、最深厚、最持久的力量源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不断开辟马克思主义中国化时代化新境界。马克思主义是我们立党立国、兴党兴国的根本指导思想。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中国式现代化为党的理论创新开辟了广阔前景，提出了新的更加艰巨繁重的任务。我们要坚持把马克思主义基本原理同中国具体实际相结合、同中华优秀传统文化相结合，深入探索中国式现代化建设规律，不断回答实践遇到的崭新课题，以理论创新引领实践创新。谱写马克思主义中国化时代化新篇章，需要全党共同努力。广大党员干部特别是各级领导干部要以科学的态度对待科学、以真理的精神追求真理，增强坚持真理的勇气、探索真理的劲头，开动脑筋、勤于思考，积极提出真知灼见，为党的理论创新贡献智慧和力量。人民的创造性实践是理论创新的不竭源泉，要真心拜人民为师，及时总结人民群众创造的新鲜经验，使党的理论真正成为人民所喜爱、所认同、所拥有的理论。要树立世界眼光，深刻洞察人类发展进步潮流，积极回应各国人民普遍关切，为解决人类面临的共同问题贡献中国智慧。要以海纳百川的开放胸襟学习和借鉴人类社会一切优秀文明成果，不断丰富党的理论创新的思想文化资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进一步深化改革开放。改革开放是当代中国大踏步赶上时代的重要法宝，是决定中国式现代化成败的关键一招。推进中国式现代化，必须进一步全面深化改革开放，不断解放和发展社会生产力、解放和增强社会活力。我们要顺应时代发展新趋势、实践发展新要求、人民群众新期待，以改革到底的坚强决心，动真格、敢碰硬，精准发力、协同发力、持续发力，坚决破除一切制约中国式现代化顺利推进的体制机制障碍。要深化经济体制改革，充分发挥市场在资源配置中的决定性作用，更好发挥政府作用，加快构建新发展格局，构建全国统一大市场，健全宏观经济治理体系，激发各类经营主体活力，加快形成有利于高质量发展的体制机制。要深化科技体制改革，发挥新型举国体制优势，强化国家战略科技力量，强化企业科技创新主体地位，优化配置创新资源，努力突破关键核心技术，推动实现高水平科技自立自强。要协同推进文化体制、社会体制、生态文明体制等各领域改革，全方位为中国式现代化源源不断注入新的动力。现代化离不开开放，开放成就现代化。我们要不断扩大高水平对外开放，坚定奉行互利共赢的开放战略，依托我国超大规模市场优势，以国内大循环吸引全球资源要素，增强国内国际两个市场、两种资源联动效应，稳步推进规则、规制、管理、标准等制度型开放，提升贸易投资合作质量和水平，不断拓展中国式现代化的发展空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深入推进全面从严治党。领导我们事业的核心力量是中国共产党。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使我们党坚守初心使命，走在时代前列，始终保持蓬勃生机和旺盛活力。要顺应中国式现代化事业发展新要求，着力造就忠诚干净担当的高素质专业化干部队伍。教育引导广大党员、干部以强烈的政治责任感和时不我待的紧迫感，及时更新思想观念，补齐素质短板，提高履职能力，勇立时代潮头，争当事业尖兵，坚决摒弃一切固守旧思维、旧理念、老套路、老办法的懒汉思想，坚决反对一切不担当不作为、推脱躲绕、不思进取的躺平行为。各级党组织要以鲜明态度，为担当者担当，为负责者负责，为干事者撑腰，积极营造有利于干事创业的良好环境。要坚持以严的基调正风肃纪，从领导机关和领导干部做起，重实干、做实功、求实效，着力克服形式主义、官僚主义，让广大党员干部尤其是基层干部把更多精力集中到推动发展、服务群众上。腐败是危害党的生命力和战斗力的最大毒瘤，反腐败斗争一刻也不能停歇。要坚持一体推进不敢腐、不能腐、不想腐，深化标本兼治、系统施治，持续保持惩治腐败高压态势，坚决查处政治问题和经济问题交织的腐败，坚决防止领导干部成为利益集团和权势团体的代言人、代理人，深化整治权力集中、资金密集、资源富集领域的腐败，坚决打赢反腐败斗争攻坚战持久战，确保我们党永远不变质、不变色、不变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坚持和完善“一国两制”，推进祖国统一。中国式现代化需要全体中华儿女和衷共济、共襄盛举。我们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我们要坚持贯彻新时代党解决台湾问题的总体方略，坚持一个中国原则和“九二共识”，深化两岸各领域融合发展，推动两岸关系和平发展。中国人民有坚定的意志、充分的信心、足够的能力，坚决防止任何人以任何方式把台湾从中国分裂出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要推动构建人类命运共同体。胸怀天下是我们党百年奋斗的一条重要历史经验。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维护国际公平正义，始终根据事情本身的是非曲直决定自己的立场和政策，尊重各国主权和领土完整，反对一切形式的霸权主义和强权政治。我们将坚持经济全球化正确方向，坚定奉行互利共赢的开放战略，共同培育全球发展新动能，推动建设开放型世界经济，反对保护主义。我们将高质量共建“一带一路”，同各国加强政策沟通、设施联通、贸易畅通、资金融通、民心相通，为国际经济合作打造新平台。我们将积极参与全球治理体系改革和建设，践行共商共建共享的全球治理观，坚持真正的多边主义，促进国际关系民主化，推动全球治理变革朝着更加公正合理的方向发展。中国的发展是世界和平力量的增长，无论发展到什么程度，中国永远不称霸、永远不搞扩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同志们、朋友们！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百多年前，毛泽东同志说：“我们总要努力！我们总要拼命的向前！我们黄金的世界，光华灿烂的世界，就在前面！”今天，毛泽东等老一辈革命家开创的伟大事业正欣欣向荣，他们追求的伟大理想正在变成现实，中华民族伟大复兴展现出前所未有的光明前景。让我们更加紧密地团结起来，只争朝夕、顽强奋斗，沿着中国特色社会主义道路，为以中国式现代化全面推进强国建设、民族复兴伟业而奋勇前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（新华社北京12月26日电）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rPr>
          <w:color w:val="000000" w:themeColor="text1"/>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 xml:space="preserve">中央外事工作会议在北京举行 </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习近平</w:t>
      </w:r>
      <w:r>
        <w:rPr>
          <w:rFonts w:hint="eastAsia" w:ascii="方正小标宋简体" w:hAnsi="微软雅黑" w:eastAsia="方正小标宋简体" w:cs="宋体"/>
          <w:color w:val="000000" w:themeColor="text1"/>
          <w:kern w:val="36"/>
          <w:sz w:val="44"/>
          <w:szCs w:val="44"/>
          <w:lang w:val="en-US" w:eastAsia="zh-CN"/>
          <w14:textFill>
            <w14:solidFill>
              <w14:schemeClr w14:val="tx1"/>
            </w14:solidFill>
          </w14:textFill>
        </w:rPr>
        <w:t>总书记</w:t>
      </w:r>
      <w:r>
        <w:rPr>
          <w:rFonts w:hint="eastAsia" w:ascii="方正小标宋简体" w:hAnsi="微软雅黑" w:eastAsia="方正小标宋简体" w:cs="宋体"/>
          <w:color w:val="000000" w:themeColor="text1"/>
          <w:kern w:val="36"/>
          <w:sz w:val="44"/>
          <w:szCs w:val="44"/>
          <w14:textFill>
            <w14:solidFill>
              <w14:schemeClr w14:val="tx1"/>
            </w14:solidFill>
          </w14:textFill>
        </w:rPr>
        <w:t>发表重要讲话</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央外事工作会议12月27日至28日在北京举行。中共中央总书记、国家主席、中央军委主席习近平出席会议并发表重要讲话。中共中央政治局常委李强、赵乐际、王沪宁、蔡奇、丁薛祥、李希，国家副主席韩正出席会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习近平在重要讲话中系统总结新时代中国特色大国外交的历史性成就和宝贵经验，深刻阐述新征程对外工作面临的国际环境和肩负的历史使命，对当前和今后一个时期的对外工作作了全面部署。李强在主持会议时强调，要以习近平外交思想为指导做好新征程上的对外工作，并就学习领会和贯彻落实习近平总书记重要讲话精神提出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认为，党的十八大以来，在推进新时代中国特色社会主义事业的伟大征程中，对外工作取得历史性成就、发生历史性变革。一是创立和发展了习近平外交思想，开辟了中国外交理论和实践的新境界，为推进中国特色大国外交提供了根本遵循。二是彰显了我国外交鲜明的中国特色、中国风格、中国气派，树立了自信自立、胸怀天下、开放包容的大国形象。三是倡导构建人类命运共同体，指明了人类社会共同发展、长治久安、文明互鉴的正确方向。四是坚持元首外交战略引领，在国际事务中日益发挥重要和建设性作用。五是全面运筹同各方关系，推动构建和平共处、总体稳定、均衡发展的大国关系格局。六是拓展全方位战略布局，形成了范围广、质量高的全球伙伴关系网络。七是推动高质量共建“一带一路”，搭建了世界上范围最广、规模最大的国际合作平台。八是统筹发展和安全，以坚定意志和顽强斗争有效维护国家主权、安全、发展利益。九是积极参与全球治理，引领国际体系和秩序变革方向。十是加强党中央集中统一领导，巩固了对外工作大协同格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强调，新时代十年，我们在对外工作中经历了不少大风大浪，战胜了各种困难挑战，开创了中国特色大国外交新局面，我国外交的战略自主性和主动性显著增强。我国已成为更具国际影响力、创新引领力、道义感召力的负责任大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在新时代外交工作实践中，我们积累了一系列宝贵经验。必须做到坚持原则，在关乎人类前途命运和世界发展方向的重大问题上，要旗帜鲜明、站稳立场，牢牢占据国际道义制高点，团结争取世界大多数。必须体现大国担当，坚持弘扬独立自主精神，坚持引领和平发展，坚持促进世界稳定和繁荣。必须树立系统观念，以正确的历史观、大局观把握大势、统筹兼顾、掌握主动。必须坚持守正创新，坚守中国外交的优良传统和根本方向，同时开拓进取，推动理论和实践创新。必须发扬斗争精神，坚决反对一切强权政治和霸凌行径，有力捍卫国家利益和民族尊严。必须发挥制度优势，在党中央集中统一领导下，各地区各部门协同配合，形成强大合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世界大变局加速演进，世界之变、时代之变、历史之变正以前所未有的方式展开，世界进入新的动荡变革期，但人类发展进步的大方向不会改变，世界历史曲折前进的大逻辑不会改变，国际社会命运与共的大趋势不会改变，对此我们要有充分的历史自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认为，展望未来，我国发展面临新的战略机遇。新征程上，中国特色大国外交将进入一个可以更有作为的新阶段。要紧紧围绕党和国家中心任务，稳中求进、守正创新，坚定维护国家主权、安全、发展利益，开辟中国外交理论与实践新境界，塑造我国和世界关系新格局，把我国国际影响力、感召力、塑造力提升到新高度，为以中国式现代化全面推进强国建设、民族复兴伟业营造更有利国际环境、提供更坚实战略支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构建人类命运共同体是习近平外交思想的核心理念，是我们不断深化对人类社会发展规律认识，对建设一个什么样的世界、怎样建设这个世界给出的中国方案，体现了中国共产党人的世界观、秩序观、价值观，顺应了各国人民的普遍愿望，指明了世界文明进步的方向，是新时代中国特色大国外交追求的崇高目标。新时代以来，构建人类命运共同体从中国倡议扩大为国际共识，从美好愿景转化为丰富实践，从理念主张发展为科学体系，成为引领时代前进的光辉旗帜。概括地讲，构建人类命运共同体，是以建设持久和平、普遍安全、共同繁荣、开放包容、清洁美丽的世界为努力目标，以推动共商共建共享的全球治理为实现路径，以践行全人类共同价值为普遍遵循，以推动构建新型国际关系为基本支撑，以落实全球发展倡议、全球安全倡议、全球文明倡议为战略引领，以高质量共建“一带一路”为实践平台，推动各国携手应对挑战、实现共同繁荣，推动世界走向和平、安全、繁荣、进步的光明前景。</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针对当今世界面临的一系列重大问题重大挑战，我们倡导平等有序的世界多极化和普惠包容的经济全球化。平等有序的世界多极化，就是坚持大小国家一律平等，反对霸权主义和强权政治，切实推进国际关系民主化。要确保多极化进程总体稳定和具有建设性，就必须共同恪守联合国宪章宗旨和原则，共同坚持普遍认同的国际关系基本准则，践行真正的多边主义。普惠包容的经济全球化，就是顺应各国尤其是发展中国家的普遍要求，解决好资源全球配置造成的国家间和各国内部发展失衡问题。要坚决反对逆全球化、泛安全化，反对各种形式的单边主义、保护主义，坚定促进贸易和投资自由化便利化，破解阻碍世界经济健康发展的结构性难题，推动经济全球化朝着更加开放、包容、普惠、均衡的方向发展。</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要求，当前和今后一个时期，对外工作要以习近平新时代中国特色社会主义思想特别是习近平外交思想为指导，对标中国式现代化目标任务，坚持自信自立、开放包容、公道正义、合作共赢的方针原则，围绕推动构建人类命运共同体这条主线，与时俱进加强战略部署，深化完善外交布局，突出问题导向，运用系统思维，更加立体、综合地明确外交战略任务，以更加积极主动的历史担当、更加富有活力的创造精神，开创中国特色大国外交新局面。</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外交守正创新是新征程上开创中国特色大国外交新局面的必然要求，是更好支撑中国式现代化的必然要求。要加强思想理论武装，深化体制机制改革，推动外交队伍建设，不断增强对外工作的科学性、预见性、主动性、创造性。</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会议强调，必须毫不动摇坚持外交大权在党中央，自觉坚持党中央集中统一领导，进一步强化党领导对外工作的体制机制。各地区各部门要胸怀大局、协同配合，不折不扣贯彻落实党中央对外工作决策部署。</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王毅作总结讲话。中央宣传部、中央对外联络部、商务部、中央军委联合参谋部、云南省负责同志及常驻联合国代表团代表作交流发言。</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中共中央政治局委员、中央书记处书记，全国人大常委会有关领导同志，国务委员，最高人民法院院长，最高人民检察院检察长，全国政协有关领导同志出席会议。</w:t>
      </w:r>
    </w:p>
    <w:p>
      <w:pPr>
        <w:widowControl/>
        <w:shd w:val="clear" w:color="auto" w:fill="FFFFFF"/>
        <w:spacing w:line="560" w:lineRule="exact"/>
        <w:ind w:firstLine="640" w:firstLineChars="200"/>
        <w:jc w:val="both"/>
        <w:rPr>
          <w:rFonts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央外事工作委员会委员，各省、自治区、直辖市和计划单列市、新疆生产建设兵团，中央和国家机关有关部门、有关人民团体、中央军委机关有关部门，部分中管金融机构主要负责同志，驻外大使、大使衔总领事、驻国际组织代表等参加会议。</w:t>
      </w:r>
    </w:p>
    <w:p>
      <w:pPr>
        <w:pStyle w:val="7"/>
        <w:rPr>
          <w:rFonts w:hint="eastAsia" w:ascii="仿宋_GB2312" w:hAnsi="Arial" w:eastAsia="仿宋_GB2312" w:cs="Arial"/>
          <w:color w:val="000000" w:themeColor="text1"/>
          <w:kern w:val="0"/>
          <w:sz w:val="32"/>
          <w:szCs w:val="32"/>
          <w:lang w:eastAsia="zh-CN"/>
          <w14:textFill>
            <w14:solidFill>
              <w14:schemeClr w14:val="tx1"/>
            </w14:solidFill>
          </w14:textFill>
        </w:rPr>
      </w:pPr>
    </w:p>
    <w:p>
      <w:pPr>
        <w:pStyle w:val="7"/>
        <w:rPr>
          <w:rFonts w:hint="eastAsia" w:ascii="仿宋_GB2312" w:hAnsi="Arial" w:eastAsia="仿宋_GB2312" w:cs="Arial"/>
          <w:color w:val="000000" w:themeColor="text1"/>
          <w:kern w:val="0"/>
          <w:sz w:val="32"/>
          <w:szCs w:val="32"/>
          <w:lang w:eastAsia="zh-CN"/>
          <w14:textFill>
            <w14:solidFill>
              <w14:schemeClr w14:val="tx1"/>
            </w14:solidFill>
          </w14:textFill>
        </w:rPr>
      </w:pPr>
      <w:r>
        <w:rPr>
          <w:rFonts w:hint="eastAsia" w:ascii="仿宋_GB2312" w:hAnsi="Arial" w:eastAsia="仿宋_GB2312" w:cs="Arial"/>
          <w:color w:val="000000" w:themeColor="text1"/>
          <w:kern w:val="0"/>
          <w:sz w:val="32"/>
          <w:szCs w:val="32"/>
          <w:lang w:eastAsia="zh-CN"/>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新华社北京12月28日电</w:t>
      </w:r>
      <w:r>
        <w:rPr>
          <w:rFonts w:hint="eastAsia" w:ascii="仿宋_GB2312" w:hAnsi="Arial" w:eastAsia="仿宋_GB2312" w:cs="Arial"/>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rPr>
          <w:rFonts w:hint="eastAsia" w:ascii="方正小标宋简体" w:hAnsi="微软雅黑" w:eastAsia="方正小标宋简体" w:cs="宋体"/>
          <w:b w:val="0"/>
          <w:bCs w:val="0"/>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b w:val="0"/>
          <w:bCs w:val="0"/>
          <w:color w:val="000000" w:themeColor="text1"/>
          <w:kern w:val="36"/>
          <w:sz w:val="44"/>
          <w:szCs w:val="44"/>
          <w14:textFill>
            <w14:solidFill>
              <w14:schemeClr w14:val="tx1"/>
            </w14:solidFill>
          </w14:textFill>
        </w:rPr>
      </w:pPr>
      <w:r>
        <w:rPr>
          <w:rFonts w:hint="eastAsia" w:ascii="方正小标宋简体" w:hAnsi="微软雅黑" w:eastAsia="方正小标宋简体" w:cs="宋体"/>
          <w:b w:val="0"/>
          <w:bCs w:val="0"/>
          <w:color w:val="000000" w:themeColor="text1"/>
          <w:kern w:val="36"/>
          <w:sz w:val="44"/>
          <w:szCs w:val="44"/>
          <w14:textFill>
            <w14:solidFill>
              <w14:schemeClr w14:val="tx1"/>
            </w14:solidFill>
          </w14:textFill>
        </w:rPr>
        <w:t>在全国政协新年茶话会上的讲话</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720" w:firstLineChars="200"/>
        <w:jc w:val="center"/>
        <w:textAlignment w:val="auto"/>
        <w:rPr>
          <w:rFonts w:hint="eastAsia" w:ascii="楷体_GB2312" w:hAnsi="楷体_GB2312" w:eastAsia="楷体_GB2312" w:cs="楷体_GB2312"/>
          <w:b w:val="0"/>
          <w:bCs w:val="0"/>
          <w:color w:val="000000" w:themeColor="text1"/>
          <w:kern w:val="0"/>
          <w:sz w:val="36"/>
          <w:szCs w:val="36"/>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6"/>
          <w:szCs w:val="36"/>
          <w:lang w:val="en-US" w:eastAsia="zh-CN" w:bidi="ar-SA"/>
          <w14:textFill>
            <w14:solidFill>
              <w14:schemeClr w14:val="tx1"/>
            </w14:solidFill>
          </w14:textFill>
        </w:rPr>
        <w:t>（2023年12月29日）</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720" w:firstLineChars="200"/>
        <w:jc w:val="center"/>
        <w:textAlignment w:val="auto"/>
        <w:rPr>
          <w:rFonts w:hint="eastAsia" w:ascii="楷体_GB2312" w:hAnsi="楷体_GB2312" w:eastAsia="楷体_GB2312" w:cs="楷体_GB2312"/>
          <w:b w:val="0"/>
          <w:bCs w:val="0"/>
          <w:color w:val="000000" w:themeColor="text1"/>
          <w:kern w:val="0"/>
          <w:sz w:val="36"/>
          <w:szCs w:val="36"/>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6"/>
          <w:szCs w:val="36"/>
          <w:lang w:val="en-US" w:eastAsia="zh-CN" w:bidi="ar-SA"/>
          <w14:textFill>
            <w14:solidFill>
              <w14:schemeClr w14:val="tx1"/>
            </w14:solidFill>
          </w14:textFill>
        </w:rPr>
        <w:t>习近平</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43" w:firstLineChars="200"/>
        <w:jc w:val="center"/>
        <w:textAlignment w:val="auto"/>
        <w:rPr>
          <w:rFonts w:hint="eastAsia" w:ascii="仿宋_GB2312" w:hAnsi="Arial" w:eastAsia="仿宋_GB2312" w:cs="Arial"/>
          <w:b/>
          <w:bCs/>
          <w:color w:val="000000" w:themeColor="text1"/>
          <w:kern w:val="0"/>
          <w:sz w:val="32"/>
          <w:szCs w:val="32"/>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同志们，朋友们：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大家新年好！今天，我们欢聚一堂，畅叙友情，共商国是，一起迎接新一年的到来。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首先，我代表中共中央、国务院和中央军委，向各民主党派、工商联和无党派人士，向全国各族人民，向香港同胞、澳门同胞、台湾同胞和海外侨胞，向关心和支持中国现代化建设的各国朋友，致以新年的美好祝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2023年是全面贯彻中共二十大精神的开局之年。一年来，我们坚持稳中求进工作总基调，果断实行新冠疫情防控转段，坚决克服内外困难，顽强拼搏、勇毅前行，推动经济恢复发展，圆满实现经济社会发展主要预期目标。经济总量预计超过126万亿元，粮食总产再创新高，就业、物价总体稳定，科技创新实现新突破，新质生产力加快形成，新一轮党和国家机构改革基本完成，高水平对外开放持续扩大，抗洪灾、化债险、保交楼成效明显，居民收入增长快于经济增长。港澳工作继续加强，反“独”促统坚决有力。中国特色大国外交扎实推进，我国发展的外部环境继续改善。全面从严治党和反腐败斗争持续发力，良好政治生态不断巩固发展。成功举办成都大运会、杭州亚运会，我国体育健儿创造良好成绩。这些成绩来之不易、可圈可点。我们在化危机、闯难关、应变局中创造了新机遇、赢得了战略主动，极大地增强了信心和底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12月29日，全国政协在北京举行新年茶话会。中共中央总书记、国家主席、中央军委主席习近平在茶话会上发表重要讲话。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同志们、朋友们！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一年来，人民政协认真贯彻落实中共中央决策部署，充分发挥专门协商机构作用，聚焦中心工作深入开展调查研究、协商议政、民主监督，为党和国家事业发展作出了新贡献。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同志们、朋友们！</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2024年是新中国成立75周年，是实现“十四五”规划目标任务的关键一年。我们要坚持稳中求进工作总基调，把稳中求进、以进促稳、先立后破的要求贯穿各项工作之中，努力在构建新发展格局、推动高质量发展、全面深化改革开放、实现高水平科技自立自强、全面推进乡村振兴等方面取得更大进展，巩固和增强经济回升向好态势，增进民生福祉，保持社会稳定，扎实稳健推进中国式现代化建设。</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明年也是人民政协成立75周年。要发扬优良传统，牢记政治责任，紧紧围绕中心服务大局，加强思想政治引领，积极建言资政，广泛凝聚共识，加强自身建设，不断开创新时代政协工作的新局面。</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同志们、朋友们！</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以中国式现代化全面推进强国建设、民族复兴伟业，是新时代新征程党和国家的中心任务，是新时代最大的政治。我们要巩固和发展最广泛的爱国统一战线，画好强国建设、民族复兴的最大同心圆，以团结凝聚力量，以奋斗铸就伟业，共同谱写中国式现代化的壮美华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谢谢大家！</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（《人民日报》2023年1</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30</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第01版）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r>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t>国家主席习近平发表二〇二四年新年贺词</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大家好！冬至阳生，岁回律转。在这辞旧迎新的美好时刻，我在北京向大家致以新年的祝福！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2023年，我们接续奋斗、砥砺前行，经历了风雨洗礼，看到了美丽风景，取得了沉甸甸的收获。大家记住了一年的不易，也对未来充满信心。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当前，世界上还有一些地方处在战火硝烟之中。中国人民深知和平的珍贵，我们愿同国际社会一道，以人类前途为怀、以人民福祉为念，推动构建人类命运共同体，建设更加美好的世界。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此时此刻，夜色斑斓，万家灯火。让我们一起，祝愿祖国繁荣昌盛、世界和平安宁！祝愿大家福暖四季、顺遂安康！</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谢谢大家！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eastAsia="zh-CN"/>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新华社北京12月31日电</w:t>
      </w:r>
      <w:r>
        <w:rPr>
          <w:rFonts w:hint="eastAsia" w:ascii="仿宋_GB2312" w:hAnsi="Arial" w:eastAsia="仿宋_GB2312" w:cs="Arial"/>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r>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t>习近平总书记对低温雨雪冰冻灾害防范应对工作作出重要指示 要求压实责任 细化防范措施 全力做好突发险情应对处置 确保人民群众安全温暖过冬</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中共中央总书记、国家主席、中央军委主席习近平对低温雨雪冰冻灾害防范应对工作作出重要指示。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习近平指出，近期，全国多地出现强雨雪天气，对电力供应、交通运输和群众生产生活带来较大影响。中东部地区还将经历强寒潮天气，低温雨雪冰冻灾害风险高，防灾救灾形势严峻，务必引起高度重视。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习近平强调，要密切关注天气变化，加强监测研判，及时发布预警预报信息。要加强交通路况及电力巡查，及时除冰除雪，确保交通路网、电网安全通畅。要提高煤电油气供应能力，强化抢险救援准备，做好能源保障和保暖保供。要加大统筹调度力度，加强重要民生商品的产销保供，维护价格稳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习近平要求，有关地方和部门要压实责任，细化防范措施，完善应急预案，深入排查风险隐患，全力做好突发险情应对处置，确保人民群众安全温暖过冬。</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（新华社北京12月15日电）</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 xml:space="preserve">中央农村工作会议在京召开 </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习近平</w:t>
      </w:r>
      <w:r>
        <w:rPr>
          <w:rFonts w:hint="eastAsia" w:ascii="方正小标宋简体" w:hAnsi="微软雅黑" w:eastAsia="方正小标宋简体" w:cs="宋体"/>
          <w:color w:val="000000" w:themeColor="text1"/>
          <w:kern w:val="36"/>
          <w:sz w:val="44"/>
          <w:szCs w:val="44"/>
          <w:lang w:val="en-US" w:eastAsia="zh-CN"/>
          <w14:textFill>
            <w14:solidFill>
              <w14:schemeClr w14:val="tx1"/>
            </w14:solidFill>
          </w14:textFill>
        </w:rPr>
        <w:t>总书记</w:t>
      </w:r>
      <w:r>
        <w:rPr>
          <w:rFonts w:hint="eastAsia" w:ascii="方正小标宋简体" w:hAnsi="微软雅黑" w:eastAsia="方正小标宋简体" w:cs="宋体"/>
          <w:color w:val="000000" w:themeColor="text1"/>
          <w:kern w:val="36"/>
          <w:sz w:val="44"/>
          <w:szCs w:val="44"/>
          <w14:textFill>
            <w14:solidFill>
              <w14:schemeClr w14:val="tx1"/>
            </w14:solidFill>
          </w14:textFill>
        </w:rPr>
        <w:t>对“三农”工作作出重要指示</w:t>
      </w:r>
      <w:r>
        <w:rPr>
          <w:rFonts w:hint="eastAsia" w:ascii="方正小标宋简体" w:hAnsi="微软雅黑" w:eastAsia="方正小标宋简体" w:cs="宋体"/>
          <w:color w:val="000000" w:themeColor="text1"/>
          <w:kern w:val="36"/>
          <w:sz w:val="44"/>
          <w:szCs w:val="44"/>
          <w14:textFill>
            <w14:solidFill>
              <w14:schemeClr w14:val="tx1"/>
            </w14:solidFill>
          </w14:textFill>
        </w:rPr>
        <w:br w:type="textWrapping"/>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央农村工作会议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党中央高度重视这次会议。会前，中央政治局常委会会议就开好这次会议，做好“三农”工作提出明确要求。</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共中央总书记、国家主席、中央军委主席习近平对“三农”工作作出重要指示。习近平指出，2023年，我们克服较为严重的自然灾害等多重不利影响，粮食产量再创历史新高，农民收入较快增长，农村社会和谐稳定。推进中国式现代化，必须坚持不懈夯实农业基础，推进乡村全面振兴。要以新时代中国特色社会主义思想为指导，全面贯彻落实党的二十大和二十届二中全会精神，锚定建设农业强国目标，把推进乡村全面振兴作为新时代新征程“三农”工作的总抓手，学习运用“千万工程”经验，因地制宜、分类施策，循序渐进、久久为功，集中力量抓好办成一批群众可感可及的实事。要全面落实粮食安全党政同责，坚持稳面积、增单产两手发力。要树立大农业观、大食物观，农林牧渔并举，构建多元化食物供给体系。要守住耕地这个命根子，坚决整治乱占、破坏耕地违法行为，加大高标准农田建设投入和管护力度，确保耕地数量有保障、质量有提升。要强化科技和改革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要提升乡村产业发展水平、乡村建设水平、乡村治理水平，强化农民增收举措，推进乡村全面振兴不断取得实质性进展、阶段性成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习近平强调，各级党委和政府要坚定不移贯彻落实党中央关于“三农”工作的决策部署，坚持农业农村优先发展，坚持城乡融合发展，把责任扛在肩上、抓在手上，结合实际创造性开展工作，有力有效推进乡村全面振兴，以加快农业农村现代化更好推进中国式现代化建设。</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传达学习了习近平重要指示，讨论了《中共中央、国务院关于学习运用“千村示范、万村整治”工程经验有力有效推进乡村全面振兴的意见（讨论稿）》。中共中央政治局委员、国务院副总理刘国中出席会议并讲话。</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指出，习近平总书记的重要指示，站在党和国家事业全局高度，阐明了推进乡村全面振兴的战略要求和主攻方向，具有很强的思想引领性、战略指导性和现实针对性，是做好新时代新征程“三农”工作的根本遵循和行动指南。必须深入学习贯彻习近平总书记关于“三农”工作的重要论述和重要指示精神，站在坚定拥护“两个确立”、坚决做到“两个维护”的政治高度，完整准确全面把握内涵要义和实践要求，不折不扣抓好贯彻落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强调，要学习运用“千万工程”蕴含的发展理念、工作方法和推进机制，从农民群众反映强烈的实际问题出发，找准乡村振兴的切入点，提高工作实效。抓好粮食和重要农产品生产，稳定粮食播种面积，推动大面积提高粮食单产，巩固大豆扩种成果，探索建立粮食产销区省际横向利益补偿机制，做好农业防灾减灾救灾工作，确保2024年粮食产量保持在1.3万亿斤以上。加强耕地保护和建设，健全耕地数量、质量、生态“三位一体”保护制度体系，优先把东北黑土地区、平原地区、具备水利灌溉条件地区的耕地建成高标准农田，适当提高投资补助水平。支持农业科技创新平台建设，加快推进种业振兴行动。落实好防止返贫监测帮扶机制，提高产业和就业帮扶实效，推动建立农村低收入人口和欠发达地区常态化帮扶机制。坚持产业兴农、质量兴农、绿色兴农，精准务实培育乡村产业，完善联农带农机制，实施农民增收促进行动。适应乡村人口变化趋势，优化村庄布局、产业结构、公共服务配置，扎实有序推进乡村建设，深入实施农村人居环境整治提升行动，推进农村基础设施补短板。统筹新型城镇化和乡村全面振兴，提升县城综合承载能力和治理能力，促进县域城乡融合发展。完善乡村治理体系，推进抓党建促乡村振兴，坚持和发展新时代“枫桥经验”，建设平安乡村。大力加强农村精神文明建设，持续推进农村移风易俗。强化农村改革创新，在坚守底线前提下，鼓励各地实践探索和制度创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会议强调，要加强党对“三农”工作的全面领导，压实五级书记抓乡村振兴责任，落实农业农村优先发展要求，强化政策支持和要素保障。改进工作方式方法，加强作风建设，大兴调查研究，顺应自然规律、经济规律、社会发展规律，把握好工作时度效。广泛汇集各方力量，以钉钉子精神抓好党中央“三农”工作决策部署落实落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国务委员兼国务院秘书长吴政隆主持第一次全体会议。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中央农村工作领导小组成员，各省、自治区、直辖市和计划单列市、新疆生产建设兵团负责同志，中央和国家机关有关部门、有关人民团体、有关金融机构和企业、中央军委机关有关部门负责同志参加会议。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（新华社北京12月20日电）</w:t>
      </w: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习近平</w:t>
      </w:r>
      <w:r>
        <w:rPr>
          <w:rFonts w:hint="eastAsia" w:ascii="方正小标宋简体" w:hAnsi="微软雅黑" w:eastAsia="方正小标宋简体" w:cs="宋体"/>
          <w:color w:val="000000" w:themeColor="text1"/>
          <w:kern w:val="36"/>
          <w:sz w:val="44"/>
          <w:szCs w:val="44"/>
          <w:lang w:val="en-US" w:eastAsia="zh-CN"/>
          <w14:textFill>
            <w14:solidFill>
              <w14:schemeClr w14:val="tx1"/>
            </w14:solidFill>
          </w14:textFill>
        </w:rPr>
        <w:t>总书记</w:t>
      </w:r>
      <w:r>
        <w:rPr>
          <w:rFonts w:hint="eastAsia" w:ascii="方正小标宋简体" w:hAnsi="微软雅黑" w:eastAsia="方正小标宋简体" w:cs="宋体"/>
          <w:color w:val="000000" w:themeColor="text1"/>
          <w:kern w:val="36"/>
          <w:sz w:val="44"/>
          <w:szCs w:val="44"/>
          <w14:textFill>
            <w14:solidFill>
              <w14:schemeClr w14:val="tx1"/>
            </w14:solidFill>
          </w14:textFill>
        </w:rPr>
        <w:t>会见中国援外医疗队派遣</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r>
        <w:rPr>
          <w:rFonts w:hint="eastAsia" w:ascii="方正小标宋简体" w:hAnsi="微软雅黑" w:eastAsia="方正小标宋简体" w:cs="宋体"/>
          <w:color w:val="000000" w:themeColor="text1"/>
          <w:kern w:val="36"/>
          <w:sz w:val="44"/>
          <w:szCs w:val="44"/>
          <w14:textFill>
            <w14:solidFill>
              <w14:schemeClr w14:val="tx1"/>
            </w14:solidFill>
          </w14:textFill>
        </w:rPr>
        <w:t>60周年纪念暨表彰大会代表</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中国援外医疗队派遣60周年纪念暨表彰大会29日在京举行。中共中央总书记、国家主席、中央军委主席习近平亲切会见会议代表，向他们表示热烈祝贺，并向正在和曾经执行援外医疗任务的同志们致以诚挚慰问。</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中共中央政治局常委、中央办公厅主任蔡奇参加会见。</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上午11时30分许，习近平等来到人民大会堂东大厅，全场响起热烈掌声。习近平等向代表们挥手致意，同大家亲切交流并合影留念。</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共中央政治局委员、国务院副总理刘国中参加会见并在大会上讲话。他表示，党中央高度重视援外医疗工作，习近平总书记充分肯定援外医疗工作成绩。60年来，广大援外医疗队员以仁心仁术造福当地人民，以实际行动讲好中国故事，赢得了受援国政府和人民的高度赞誉。新时代新征程，要以习近平新时代中国特色社会主义思想为指导，深入贯彻落实习近平总书记重要指示精神，继续弘扬中国医疗队精神，奋力开创援外医疗工作新局面，为推动构建人类卫生健康共同体作出更大贡献。</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大会表彰了30个全国援外医疗工作先进集体和60名先进个人。受表彰代表等作了发言。</w:t>
      </w:r>
    </w:p>
    <w:p>
      <w:pPr>
        <w:widowControl/>
        <w:shd w:val="clear" w:color="auto" w:fill="FFFFFF"/>
        <w:spacing w:line="560" w:lineRule="exact"/>
        <w:ind w:firstLine="640" w:firstLineChars="200"/>
        <w:jc w:val="both"/>
        <w:rPr>
          <w:rFonts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王毅参加会见。</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（新华社北京12月29日电）</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r>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br w:type="textWrapping"/>
      </w:r>
      <w:r>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t>在二十届中央机构编制委员会第一次会议上的讲话</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color w:val="000000" w:themeColor="text1"/>
          <w:kern w:val="36"/>
          <w:sz w:val="36"/>
          <w:szCs w:val="36"/>
          <w:lang w:val="en-US" w:eastAsia="zh-CN" w:bidi="ar-SA"/>
          <w14:textFill>
            <w14:solidFill>
              <w14:schemeClr w14:val="tx1"/>
            </w14:solidFill>
          </w14:textFill>
        </w:rPr>
      </w:pPr>
      <w:r>
        <w:rPr>
          <w:rFonts w:hint="eastAsia" w:ascii="楷体_GB2312" w:hAnsi="楷体_GB2312" w:eastAsia="楷体_GB2312" w:cs="楷体_GB2312"/>
          <w:color w:val="000000" w:themeColor="text1"/>
          <w:kern w:val="36"/>
          <w:sz w:val="36"/>
          <w:szCs w:val="36"/>
          <w:lang w:val="en-US" w:eastAsia="zh-CN" w:bidi="ar-SA"/>
          <w14:textFill>
            <w14:solidFill>
              <w14:schemeClr w14:val="tx1"/>
            </w14:solidFill>
          </w14:textFill>
        </w:rPr>
        <w:t>（2023年7月3日）</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color w:val="000000" w:themeColor="text1"/>
          <w:kern w:val="36"/>
          <w:sz w:val="36"/>
          <w:szCs w:val="36"/>
          <w:lang w:val="en-US" w:eastAsia="zh-CN" w:bidi="ar-SA"/>
          <w14:textFill>
            <w14:solidFill>
              <w14:schemeClr w14:val="tx1"/>
            </w14:solidFill>
          </w14:textFill>
        </w:rPr>
      </w:pPr>
      <w:r>
        <w:rPr>
          <w:rFonts w:hint="eastAsia" w:ascii="楷体_GB2312" w:hAnsi="楷体_GB2312" w:eastAsia="楷体_GB2312" w:cs="楷体_GB2312"/>
          <w:color w:val="000000" w:themeColor="text1"/>
          <w:kern w:val="36"/>
          <w:sz w:val="36"/>
          <w:szCs w:val="36"/>
          <w:lang w:val="en-US" w:eastAsia="zh-CN" w:bidi="ar-SA"/>
          <w14:textFill>
            <w14:solidFill>
              <w14:schemeClr w14:val="tx1"/>
            </w14:solidFill>
          </w14:textFill>
        </w:rPr>
        <w:t>习近平</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微软雅黑" w:eastAsia="方正小标宋简体" w:cs="宋体"/>
          <w:color w:val="000000" w:themeColor="text1"/>
          <w:kern w:val="36"/>
          <w:sz w:val="44"/>
          <w:szCs w:val="44"/>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今天我们召开二十届中央机构编制委员会第一次会议。下面，我讲两点意见。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Arial" w:eastAsia="仿宋_GB2312" w:cs="Arial"/>
          <w:b/>
          <w:bCs/>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b/>
          <w:bCs/>
          <w:color w:val="000000" w:themeColor="text1"/>
          <w:kern w:val="0"/>
          <w:sz w:val="32"/>
          <w:szCs w:val="32"/>
          <w:lang w:val="en-US" w:eastAsia="zh-CN" w:bidi="ar-SA"/>
          <w14:textFill>
            <w14:solidFill>
              <w14:schemeClr w14:val="tx1"/>
            </w14:solidFill>
          </w14:textFill>
        </w:rPr>
        <w:t>一、做好新一届中央编委工作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机构编制是重要政治资源、执政资源，机构编制工作是加强党的长期执政能力和国家政权建设的重要工作，我们党始终高度重视。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党的十八大以来，机构编制工作适应统筹推进“五位一体”总体布局、协调推进“四个全面”战略布局的需要，紧紧围绕推进国家治理体系和治理能力现代化展开，推动党对社会主义现代化建设的领导在机构设置上更加科学、在职能配置上更加优化、在体制机制上更加完善、在运行管理上更加高效。特别是党的十九大以来，我们调整优化各级编委领导体制和编办管理体制，从根本上加强党中央对机构编制工作的集中统一领导。我们不断健全党对重大工作领导的体制机制，推动党的全面领导有力落实；持续深化党和国家机构改革，推动机构职能实现系统性整体性重构；深入推进重点领域的专项体制改革，进一步破除制约高质量发展的体制机制障碍；持续优化机构编制资源配置，有力保障国家重大战略需求；加快推进机构编制法治建设，进一步提升工作的科学化规范化法治化水平。</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实践证明，党的十九大以来中央编委履行职能是到位的，工作是有力、有效的，机构编制工作的权威性、科学性、严肃性不断增强。工作中，积累了宝贵经验，形成了规律性认识，这就是必须坚持党中央对机构编制工作的集中统一领导，必须坚持把加强党的全面领导作为首要政治任务，必须坚持以人民为中心的工作导向，必须坚持优化协同高效原则，必须坚持把机构改革作为重点，必须坚持“瘦身”和“健身”相结合，必须坚持发挥中央和地方两个积极性，必须坚持推进机构编制法定化。这些经验要长期坚持，并在实践中不断丰富和发展。</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中央编委担负着加强党和国家机构职能体系建设、深化机构改革、优化党的执政资源配置的重要职责使命。机构编制工作方针政策、党和国家机构改革方案、重要体制机制调整、机构编制重大事项，都要由中央编委来把关。中央编委成员要强化责任担当，切实履好职、尽好责。工作中要着重把握好3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一是坚持党中央对机构编制工作的集中统一领导。要深刻把握机构编制工作的鲜明政治属性，坚决落实党中央对机构编制工作集中统一领导的政治要求，机构编制和机构改革重大事项必须报党中央批准。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二是坚持把加强党的全面领导作为新时代机构编制工作的主题主线。无论是推进机构改革，还是优化机构编制资源配置，首先都要考虑是否有利于加强党的领导，是否有利于巩固党的长期执政地位，是否有利于提升党把方向、谋大局、定政策、促改革的能力，坚持不懈从领导体制、机构职责、资源配置、运行机制上把加强党的全面领导落实到各领域各方面各环节。</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三是坚持把健全与中国式现代化相适应的机构职能体系和体制机制作为新时代机构编制工作的中心任务。在推进中国式现代化的伟大进程中，要紧紧围绕解决制约构建新发展格局、推动高质量发展的卡点瓶颈和短板弱项，围绕推进共同富裕、增进民生福祉等一系列重大问题，从持续健全党对重大工作领导的体制机制、加强党政机构科学设置和职能优化配置、提高部门履职尽责能力、更好发挥中央和地方两个积极性等方面，研究提出完善机构职能体系、破解深层次体制机制障碍的办法措施，不断彰显中国特色社会主义制度优势，不断增强中国式现代化建设的动力和活力。</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做好当前和今后一个时期的机构编制工作，要注意以下几个问题。</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一，加强顶层设计和整体谋划。要全面贯彻党的二十大精神，系统总结党的十八大以来机构编制工作重大成就和实践经验，坚持守正创新，突出问题导向，着眼事关大局、牵一发动全身的领导体制、机构设置、体制机制等，进行系统思考、顶层设计、科学谋划，研究制定工作指导意见和具体工作方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二，把服务保障国家重大战略和重点工作摆在突出位置。党的二十大作出一系列事关全局的重大决策部署，机构编制工作要从体制机制和机构编制上全力做好支撑保障。要服务保障国家创新体系建设。国家创新体系建设是一个大的系统工程，不仅要从机构编制上给予倾斜保障，还要通过改革从体制机制上推动解决突出问题，构建更加高效的组织体系和运行管理体系，把政府、市场、社会等各方面力量拧成一股绳，推动健全社会主义市场经济条件下关键核心技术攻关新型举国体制。着力补短板、强弱项，加强重点领域和重要部位的安全体系和能力建设。要服务保障民生领域建设。重视研究解决人民群众普遍关切的就业、教育、医疗、社保等民生问题背后的体制机制问题。巩固中小学教职工编制达标成果，充实加强并稳定村医队伍。要加大事业单位改革力度，优化布局结构，盘活现有资源，把精减下来的事业编制用到民生急需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三，树立机构编制工作鲜明基层导向。要持续优化乡镇（街道）机构设置。突出基层党的建设、平安法治、民生服务、经济发展等主要职能，符合基层实际情况和基层事务特点，统筹设置行政机构和事业单位，真正做到简约高效便民。要继续推动资源、服务、管理向基层下沉。将基层管理迫切需要也能有效承接的权责事项依法赋予乡镇（街道），同步下放相关资源，持续下沉人员编制，保证基层事情基层办、基层权力给基层、基层事情有人办。要研究提出切实可行的办法措施，着力破除基层机构编制类别、人员身份、激励保障等方面的障碍，形成吸引聚集各类人才在基层干事创业的良好政策导向和制度环境。</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四，坚持科学规范从严管理。要严控总量。我国行政编制和事业编制总量要控制在合理、可持续的范围内。要强化《中国共产党机构编制工作条例》等法规制度的刚性约束。要稳妥有序规范编外用人管理。要把好钢用在刀刃上。机构编制工作不仅要算数字账、经济账，更要算政治账、长远账，把有限的机构编制资源精准投放到关系民生福祉、强基固本的薄弱环节。这次机构改革精减下来的编制，要统筹用好，加强重点领域、重要工作，最大化发挥使用效益。同时，要在完成政府部门权责清单编制工作基础上，对部门核心职能履行情况进行科学分析评估，针对突出问题研究提出改进完善的措施，确保这些职能配置科学规范，不挂空挡、高效顺畅运行。</w:t>
      </w:r>
    </w:p>
    <w:p>
      <w:pPr>
        <w:widowControl/>
        <w:shd w:val="clear" w:color="auto" w:fill="FFFFFF"/>
        <w:spacing w:line="560" w:lineRule="exact"/>
        <w:ind w:firstLine="643" w:firstLineChars="200"/>
        <w:jc w:val="both"/>
        <w:rPr>
          <w:rFonts w:hint="eastAsia" w:ascii="仿宋_GB2312" w:hAnsi="Arial" w:eastAsia="仿宋_GB2312" w:cs="Arial"/>
          <w:b/>
          <w:bCs/>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b/>
          <w:bCs/>
          <w:color w:val="000000" w:themeColor="text1"/>
          <w:kern w:val="0"/>
          <w:sz w:val="32"/>
          <w:szCs w:val="32"/>
          <w:lang w:val="en-US" w:eastAsia="zh-CN" w:bidi="ar-SA"/>
          <w14:textFill>
            <w14:solidFill>
              <w14:schemeClr w14:val="tx1"/>
            </w14:solidFill>
          </w14:textFill>
        </w:rPr>
        <w:t>二、做好党和国家机构改革组织实施工作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做好机构改革工作是中央编委的重要职责。党的二十届二中全会对深化党和国家机构改革作出全面部署，要稳妥有序抓好机构改革组织实施各项任务的落地落实。</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精心组织实施好中央层面的机构改革。近段时间以来，各有关部门迅速行动，新组建部门陆续挂牌、班子逐步到位，转隶组建、制定修订部门“三定”规定等工作有序开展，部门间基本协调达成一致，精减中央和国家机关各部门编制任务已经完成，各项工作总体进展顺利。下一步，要抓好“三定”这个中心环节，把职责研究准、边界划清楚、责任定明确。要科学设置内设机构，从严控制新组建和职责调整部门的机构、编制和职数。要加快工作进度，确保在规定时限内高质量完成中央层面改革任务。</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高度重视并做好地方机构改革组织实施。地方机构改革要与中央层面改革统筹衔接，压茬扎实推进。调整优化地方金融、科技、社会工作、农业农村、数据管理、老龄工作等领域职能机构，以及精简规范议事协调机构设置等，都是党和国家机构改革方案明确要求在地方落实的事项，要不折不扣认真落实。需要强调的是，省（自治区、直辖市）党委组建金融委及其办公室、金融工委，要在地方现有金融工作机构基础上统筹设置，就是一个机构，主要是抓监管和风险处置，加强金融机构党建工作。关于科技部门职责机构调整，地方情况与中央不同，要解决的突出问题也不一样。中央成立科技委主要是统筹各方面资源，集中力量办大事，省一级不一样，市、县更不一样，不同地区之间情况也千差万别，不一定完全与中央层面对应。科技管理职责该集中的还要适当集中，不能把有限的科技资源“撒胡椒面”。市、县科技机构总体要加强，并保持相对稳定。地方反映，议事协调机构过多。这个问题必须认真加以解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地方机构改革指导文件稿对地方反映突出、需要结合机构改革统筹推进的行政执法体制改革、基层管理体制改革、优化配置人员编制和落实领导职数管理要求等作出部署，要指导各地结合实际抓好贯彻执行。要按照党的二十大决策部署，进一步深化行政执法体制改革，压实政府部门执法主体责任，能由机关执法的不另设执法队伍，减少、归并现有执法队伍，完善基层综合执法体制机制。</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需要强调的是，做好机构改革组织实施工作，必须以铁的纪律保驾护航。必须严格遵守党中央关于机构改革的纪律要求，各级涉改革部门严禁突击进人、突击提拔和调整交流干部、突击评定专业技术职称。要严格请示报告制度，重大改革事项必须报党中央同意。改革要服从党中央决定，必须令行禁止。</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多年来，各级编办围绕中心、服务大局，做了大量富有成效的工作，有力推动了机构编制事业的发展。要继续强化政治机关建设，扎实抓好主题教育，大兴调查研究之风，谋实招、求实效，当好编委的参谋助手。要持续加强领导班子建设，加强专业能力建设，着力打造一支政治强、业务精、作风优的高素质专业化机构编制干部队伍。各级党委要高度重视机构编制工作，各级组织部门要认真落实归口管理要求，充分发挥党管机构编制的政治优势、组织优势、制度优势。编委各成员单位要加强协作配合，共同做好机构编制工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（《求是》2023年第24期）</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t>以美丽中国建设全面推进人与自然</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t>和谐共生的现代化</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3960" w:firstLineChars="1100"/>
        <w:jc w:val="both"/>
        <w:textAlignment w:val="auto"/>
        <w:rPr>
          <w:rFonts w:hint="eastAsia" w:ascii="楷体_GB2312" w:hAnsi="楷体_GB2312" w:eastAsia="楷体_GB2312" w:cs="楷体_GB2312"/>
          <w:color w:val="000000" w:themeColor="text1"/>
          <w:kern w:val="0"/>
          <w:sz w:val="36"/>
          <w:szCs w:val="36"/>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6"/>
          <w:szCs w:val="36"/>
          <w:lang w:val="en-US" w:eastAsia="zh-CN" w:bidi="ar-SA"/>
          <w14:textFill>
            <w14:solidFill>
              <w14:schemeClr w14:val="tx1"/>
            </w14:solidFill>
          </w14:textFill>
        </w:rPr>
        <w:t>习近平</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今后5年是美丽中国建设的重要时期，要深入贯彻新时代中国特色社会主义生态文明思想，坚持以人民为中心，牢固树立和践行绿水青山就是金山银山的理念，把建设美丽中国摆在强国建设、民族复兴的突出位置，推动城乡人居环境明显改善、美丽中国建设取得显著成效，以高品质生态环境支撑高质量发展。</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第一，持续深入打好污染防治攻坚战。要坚持精准治污、科学治污、依法治污，保持力度、延伸深度、拓展广度，深入推进环境污染防治，持续改善生态环境质量。</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蓝天保卫战是攻坚战的重中之重。要以京津冀及周边、长三角、汾渭平原等重点区域为主战场，优化调整产业结构、能源结构、交通运输结构，大力推进挥发性有机物、氮氧化物等多污染物协同减排，持续降低细颗粒物浓度。强化源头治理，因地制宜采取清洁能源、集中供热替代等措施，继续抓好散煤、燃煤锅炉、工业炉窑污染治理。高质量推进钢铁、水泥、焦化等行业超低排放改造，持续降低重点行业污染排放。大力推进“公转铁”“公转水”，尽可能提高铁路运输、水运比例以降低运输业的能耗和污染。要下大气力解决老百姓“家门口”的噪声、油烟、恶臭等问题，积极回应人民群众关切。要加强区域联防联控，采取综合措施，加快消除重污染天气，守护好美丽蓝天。</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碧水保卫战要促进“人水和谐”。统筹水资源、水环境、水生态治理，深入推进长江、黄河等大江大河和重要湖泊保护治理。扎实推进水源地规范化建设和备用水源地建设，保障好城乡饮用水安全。加快补齐城镇污水收集和处理设施短板，因地制宜开展内源污染治理和生态修复，基本消除城乡黑臭水体并形成长效机制。建立水生态考核机制，加强水源涵养区和生态缓冲带保护修复，保障河湖生态流量，维护水生态系统健康。继续抓好长江十年禁渔措施落实，做好跟踪评估。坚持陆海统筹、河海联动，持续推进重点海域综合治理。以海湾为基本单元，“一湾一策”协同推进近岸海域污染防治、生态保护修复和岸滩环境整治，不断提升红树林等重要海洋生态系统质量和稳定性。继续抓好美丽河湖、美丽海湾建设。</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净土保卫战重在强化污染风险管控。开展土壤污染源头防控行动，既要防止新增污染，又要逐步解决长期积累的土壤和地下水严重污染问题。要加强固体废物综合治理，加快“无废城市”建设，全链条治理塑料污染，持续推进新污染物协同治理和环境风险管控。深化全面禁止“洋垃圾”入境成果，严防各种形式的固体废物走私和变相进口。统筹推动乡村生态振兴、农村人居环境整治，有力防治农业面源污染，建设美丽乡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第二，加快推动发展方式绿色低碳转型。坚持把绿色低碳发展作为解决生态环境问题的治本之策，加快形成绿色生产方式和生活方式，厚植高质量发展的绿色底色。</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优化国土空间开发格局。守牢国土空间开发保护底线，统筹优化农业、生态、城镇等各类空间布局，健全主体功能区制度。坚守生态保护红线，强化执法监管和保护修复，确保功能不降低、性质不改变。坚决守住18亿亩耕地红线。严格管控城镇开发边界，推动城镇空间内涵式集约化绿色发展。加强海洋和海岸带国土空间管控，建立低效用海退出机制，除国家重大项目外，不得再新增围填海。完善全域覆盖的生态环境分区管控体系，为发展“明底线”、“划边框”。</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加快产业绿色转型升级。推进产业数字化智能化同绿色化的深度融合，加快建设以实体经济为支撑的现代化产业体系，大力发展战略性新兴产业、高技术产业、绿色环保产业、现代服务业。严把准入关口，坚决遏制高耗能、高排放、低水平项目盲目上马。实施全面节约战略，推进节能、节水、节地、节材、节矿，加快构建废弃物循环利用体系，科学利用各类资源，提高资源产出率。</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打造绿色发展高地。各地区特别是京津冀、长江经济带、粤港澳大湾区、长三角地区、黄河流域等区域，要根据高质量发展要求和自身特色，加强区域绿色发展协作，在实施区域重大战略中进一步谋划好、规划好、落实好生态环保工作，建设美丽中国先行区。坚持人民城市人民建、人民城市为人民，以绿色低碳、环境优美、生态宜居、安全健康、智慧高效为导向，建设新时代美丽城市。</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推动形成绿色生活方式。大力倡导简约适度、绿色低碳、文明健康的生活理念和消费方式，让绿色出行、节水节电、“光盘行动”、垃圾分类等成为习惯，各级党政机关和国有企事业单位要走在前列。持续开展“美丽中国，我是行动者”系列活动，广泛动员园区、企业、社区、学校、家庭和个人积极行动起来，形成人人、事事、时时、处处崇尚生态文明的社会氛围。</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第三，着力提升生态系统多样性、稳定性、持续性。要站在维护国家生态安全、中华民族永续发展和对人类文明负责的高度，加强生态保护和修复，为子孙后代留下山清水秀的生态空间。</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加大生态系统保护力度。加快建设以国家公园为主体、以自然保护区为基础、以各类自然公园为补充的自然保护地体系，把有代表性的自然生态系统和珍稀物种栖息地保护起来。推进实施重要生态系统保护和修复重大工程，科学开展大规模国土绿化行动，持续推进“三北”防护林体系建设和京津风沙源治理，集中力量在重点地区实施一批防沙治沙工程，特别是全力打好三大标志性战役。推进生态系统碳汇能力巩固提升行动。实施一批生物多样性保护重大工程，健全生物多样性保护网络，逐步建立国家植物园体系，努力建设美丽山川。</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切实加强生态保护修复监管。这些年来，破坏生态行为禁而未绝，凸显了生态保护修复离不开强有力的外部监管。要在生态保护修复上强化统一监管，强化生态保护修复监管制度建设，加强生态状况监测评估，开展生态保护修复成效评估，强化自然保护地、生态保护红线督察执法。坚决杜绝生态修复中的形式主义，决不允许打着生态建设的旗号干破坏生态的事情。</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拓宽绿水青山转化金山银山的路径。良好的生态环境蕴含着无穷的经济价值。推进生态产业化和产业生态化，培育大量生态产品走向市场，让生态优势源源不断转化为发展优势。推进重要江河湖库、重点生态功能区、生态保护红线、重要生态系统等保护补偿，完善生态保护修复投入机制，严格落实生态环境损害赔偿制度，让保护修复者获得合理回报，让破坏者付出相应代价。</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第四，积极稳妥推进碳达峰碳中和。要坚持全国统筹、节约优先、双轮驱动、内外畅通、防范风险的原则，落实好碳达峰碳中和“1+N”政策体系。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有计划分步骤实施碳达峰行动。深入实施2030年前碳达峰行动方案，确保安全降碳。在碳排放强度控制基础上，逐步转向碳排放总量和强度“双控”。进一步发展碳市场，完善法律法规政策，稳步扩大行业覆盖范围，丰富交易品种和交易方式，降低碳减排成本，增强企业绿色低碳发展意识，并启动温室气体自愿减排交易市场，建成更加有效、更有活力、更具国际影响力的碳市场。推动减污降碳协同增效，开展多领域、多层次协同创新试点，提升多污染物与温室气体协同治理水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构建清洁低碳安全高效的能源体系。抓好煤炭清洁高效利用，确保发挥兜底保障和对新能源发展的支撑调节作用。大力发展风电和太阳能发电，统筹水电开发和生态保护，积极安全有序发展核电，加快构建新型电力系统。重点控制化石能源消费，加强能源产供储销体系建设，提升国家油气安全保障能力。</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第五，守牢美丽中国建设安全底线。要贯彻总体国家安全观，积极有效应对各种风险挑战，保障我们赖以生存发展的自然环境和条件不受威胁和破坏。</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切实维护生态安全。进一步完善国家生态安全工作协调机制，健全国家生态安全法治体系、战略体系、政策体系、应对管理体系，提升国家生态安全风险研判评估、监测预警、应急应对和处置能力。严密防控环境风险，强化危险废物、尾矿库、重金属等重点领域环境隐患排查和风险防控，完善分级负责、属地为主、部门协同的环境应急责任体系，及时妥善科学处置各类突发环境事件。加强生物安全管理，防治外来物种侵害。提升适应气候变化能力。</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确保核与辐射安全。坚持理性、协调、并进的核安全观，构建严密的核安全责任体系，严格监督管理，全面提高核安全监管能力，建成同我国核事业发展相适应的现代化核安全监管体系，推动核安全高质量发展。积极参与核安全国际合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第六，健全美丽中国建设保障体系。要统筹各领域资源，汇聚各方面力量，打好法治、市场、科技、政策“组合拳”，为美丽中国建设提供基础支撑和有力保障。</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强化法治保障。统筹推进生态环境、资源能源等领域相关法律制定修订，以良法保障善治。完善公益诉讼，加强生态环境领域司法保护。实施最严格的地上地下、陆海统筹、区域联动的生态环境治理制度，全面实行排污许可制。完善自然资源资产管理制度体系，健全国土空间用途管制制度。</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完善绿色低碳发展经济政策。强化财政支持，优化生态文明建设领域财政资源配置，确保投入规模同建设任务相匹配。强化税收政策支持，严格执行环境保护税法，完善征收体系，加快把挥发性有机物纳入征收范围。强化金融支持，大力发展绿色金融，推进生态环境导向的开发模式和投融资模式创新，探索区域性环保建设项目的金融支持模式，引导各类金融机构和社会资本投入。强化价格政策支持，综合考虑企业能耗、环保绩效水平，完善高耗能行业阶梯电价制度。</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推动有效市场和有为政府更好结合。把碳排放权、用能权、用水权、排污权等资源环境要素一体纳入要素市场化配置改革总盘子，支持出让、转让、抵押、入股等市场交易行为。加快构建环保信用监管体系。进一步规范环境治理市场，促进环保产业和环境服务业健康发展。</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要加强科技支撑。推进绿色低碳科技自立自强，把应对气候变化、新污染物治理等作为国家基础研究和科技创新重点领域，狠抓关键核心技术攻关。实施生态环境科技创新重大行动，建设生态环境领域大科学装置，培养造就一支高水平生态环境科技人才队伍，支持科技成果转化和产业化推广。加快建立现代化生态环境监测体系，健全天空地海一体化监测网络。深化人工智能等数字技术应用，构建美丽中国数字化治理体系，建设绿色智慧的数字生态文明。</w:t>
      </w: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p>
    <w:p>
      <w:pPr>
        <w:widowControl/>
        <w:shd w:val="clear" w:color="auto" w:fill="FFFFFF"/>
        <w:spacing w:line="560" w:lineRule="exact"/>
        <w:ind w:firstLine="640" w:firstLineChars="200"/>
        <w:jc w:val="both"/>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pPr>
      <w:r>
        <w:rPr>
          <w:rFonts w:hint="eastAsia" w:ascii="仿宋_GB2312" w:hAnsi="Arial" w:eastAsia="仿宋_GB2312" w:cs="Arial"/>
          <w:color w:val="000000" w:themeColor="text1"/>
          <w:kern w:val="0"/>
          <w:sz w:val="32"/>
          <w:szCs w:val="32"/>
          <w:lang w:val="en-US" w:eastAsia="zh-CN" w:bidi="ar-SA"/>
          <w14:textFill>
            <w14:solidFill>
              <w14:schemeClr w14:val="tx1"/>
            </w14:solidFill>
          </w14:textFill>
        </w:rPr>
        <w:t>※这是习近平总书记2023年7月17日在全国生态环境保护大会上讲话的一部分。</w:t>
      </w: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pStyle w:val="7"/>
        <w:rPr>
          <w:color w:val="000000" w:themeColor="text1"/>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Y2Y3N2U2YTU0NzcyYWE2YjNjZjgwNjc2YjJkMjYifQ=="/>
  </w:docVars>
  <w:rsids>
    <w:rsidRoot w:val="30EA2868"/>
    <w:rsid w:val="205F522A"/>
    <w:rsid w:val="270F224B"/>
    <w:rsid w:val="30EA2868"/>
    <w:rsid w:val="31723B02"/>
    <w:rsid w:val="539B0EFA"/>
    <w:rsid w:val="6BE12F96"/>
    <w:rsid w:val="79534C4C"/>
    <w:rsid w:val="7C726CA7"/>
    <w:rsid w:val="7E68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footer"/>
    <w:basedOn w:val="1"/>
    <w:autoRedefine/>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unhideWhenUsed/>
    <w:qFormat/>
    <w:uiPriority w:val="99"/>
    <w:pPr>
      <w:ind w:firstLine="420" w:firstLineChars="200"/>
    </w:pPr>
  </w:style>
  <w:style w:type="paragraph" w:customStyle="1" w:styleId="10">
    <w:name w:val="WPSOffice手动目录 1"/>
    <w:autoRedefine/>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2024-01-02T02:49:00Z</dcterms:created>
  <dc:creator>WPS_1653351638</dc:creator>
  <cp:lastModifiedBy>WPS_1653351638</cp:lastModifiedBy>
  <dcterms:modified xsi:type="dcterms:W3CDTF">2024-01-02T09:04:43Z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4D4887B8654C40B0AE8A1FCE0CF5CC58_11</vt:lpwstr>
  </property>
</Properties>
</file>